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C4D3F" w14:textId="375633D8" w:rsidR="008D3FBD" w:rsidRPr="009C7E40" w:rsidRDefault="008D3FBD" w:rsidP="008D3FBD">
      <w:pPr>
        <w:pStyle w:val="NormalWeb"/>
        <w:spacing w:before="0" w:beforeAutospacing="0" w:after="0" w:afterAutospacing="0"/>
        <w:ind w:left="720" w:right="270"/>
        <w:rPr>
          <w:rFonts w:ascii="Tahoma" w:hAnsi="Tahoma" w:cs="Tahoma"/>
          <w:b/>
          <w:sz w:val="22"/>
          <w:szCs w:val="22"/>
        </w:rPr>
      </w:pPr>
      <w:r w:rsidRPr="009C7E40">
        <w:rPr>
          <w:rFonts w:ascii="Tahoma" w:hAnsi="Tahoma" w:cs="Tahoma"/>
          <w:b/>
          <w:sz w:val="22"/>
          <w:szCs w:val="22"/>
        </w:rPr>
        <w:t>Objective:</w:t>
      </w:r>
      <w:r>
        <w:rPr>
          <w:rFonts w:ascii="Tahoma" w:hAnsi="Tahoma" w:cs="Tahoma"/>
          <w:b/>
          <w:sz w:val="22"/>
          <w:szCs w:val="22"/>
        </w:rPr>
        <w:t xml:space="preserve"> </w:t>
      </w:r>
      <w:r w:rsidR="00661612" w:rsidRPr="00661612">
        <w:rPr>
          <w:rFonts w:ascii="Tahoma" w:hAnsi="Tahoma" w:cs="Tahoma"/>
          <w:sz w:val="22"/>
          <w:szCs w:val="22"/>
        </w:rPr>
        <w:t xml:space="preserve">To promote a safe working atmosphere, electrical outlets should be inspected </w:t>
      </w:r>
      <w:r w:rsidR="00CC3CCE">
        <w:rPr>
          <w:rFonts w:ascii="Tahoma" w:hAnsi="Tahoma" w:cs="Tahoma"/>
          <w:sz w:val="22"/>
          <w:szCs w:val="22"/>
        </w:rPr>
        <w:t>periodically and before each use</w:t>
      </w:r>
      <w:r w:rsidR="00661612" w:rsidRPr="00661612">
        <w:rPr>
          <w:rFonts w:ascii="Tahoma" w:hAnsi="Tahoma" w:cs="Tahoma"/>
          <w:sz w:val="22"/>
          <w:szCs w:val="22"/>
        </w:rPr>
        <w:t>.</w:t>
      </w:r>
    </w:p>
    <w:p w14:paraId="7C0C6105" w14:textId="77777777" w:rsidR="008D3FBD" w:rsidRDefault="008D3FBD" w:rsidP="008D3FBD">
      <w:pPr>
        <w:pStyle w:val="NormalWeb"/>
        <w:spacing w:before="0" w:beforeAutospacing="0" w:after="0" w:afterAutospacing="0"/>
        <w:ind w:left="720" w:right="1440"/>
        <w:rPr>
          <w:rFonts w:ascii="Tahoma" w:hAnsi="Tahoma" w:cs="Tahoma"/>
          <w:sz w:val="22"/>
          <w:szCs w:val="22"/>
        </w:rPr>
      </w:pPr>
    </w:p>
    <w:p w14:paraId="01F2F5D4" w14:textId="60FBB505" w:rsidR="008D3FBD" w:rsidRDefault="007F4DDF" w:rsidP="008D3FBD">
      <w:pPr>
        <w:pStyle w:val="NormalWeb"/>
        <w:spacing w:before="0" w:beforeAutospacing="0" w:after="0" w:afterAutospacing="0"/>
        <w:ind w:left="720" w:right="1440"/>
        <w:rPr>
          <w:rFonts w:ascii="Tahoma" w:hAnsi="Tahoma" w:cs="Tahoma"/>
          <w:sz w:val="22"/>
          <w:szCs w:val="22"/>
        </w:rPr>
      </w:pPr>
      <w:r>
        <w:rPr>
          <w:rFonts w:ascii="Tahoma" w:hAnsi="Tahoma" w:cs="Tahoma"/>
          <w:noProof/>
          <w:sz w:val="22"/>
          <w:szCs w:val="22"/>
        </w:rPr>
        <mc:AlternateContent>
          <mc:Choice Requires="wps">
            <w:drawing>
              <wp:anchor distT="0" distB="0" distL="114300" distR="114300" simplePos="0" relativeHeight="251658240" behindDoc="0" locked="0" layoutInCell="1" allowOverlap="1" wp14:anchorId="61659F72" wp14:editId="68FD859D">
                <wp:simplePos x="0" y="0"/>
                <wp:positionH relativeFrom="column">
                  <wp:posOffset>457200</wp:posOffset>
                </wp:positionH>
                <wp:positionV relativeFrom="paragraph">
                  <wp:posOffset>94615</wp:posOffset>
                </wp:positionV>
                <wp:extent cx="5943600" cy="0"/>
                <wp:effectExtent l="9525" t="11430" r="9525" b="762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DA55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33A6FD" id="_x0000_t32" coordsize="21600,21600" o:spt="32" o:oned="t" path="m,l21600,21600e" filled="f">
                <v:path arrowok="t" fillok="f" o:connecttype="none"/>
                <o:lock v:ext="edit" shapetype="t"/>
              </v:shapetype>
              <v:shape id="AutoShape 5" o:spid="_x0000_s1026" type="#_x0000_t32" style="position:absolute;margin-left:36pt;margin-top:7.45pt;width:46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" strokecolor="#da5500">
                <v:stroke dashstyle="dash"/>
              </v:shape>
            </w:pict>
          </mc:Fallback>
        </mc:AlternateContent>
      </w:r>
    </w:p>
    <w:p w14:paraId="79A739F2" w14:textId="4DF808F5" w:rsidR="00CC3CCE" w:rsidRDefault="00CC3CCE" w:rsidP="00B05FF8">
      <w:pPr>
        <w:spacing w:after="240"/>
        <w:ind w:left="720" w:right="720"/>
        <w:rPr>
          <w:rFonts w:ascii="Tahoma" w:hAnsi="Tahoma" w:cs="Tahoma"/>
          <w:sz w:val="22"/>
          <w:szCs w:val="22"/>
        </w:rPr>
      </w:pPr>
      <w:r>
        <w:rPr>
          <w:rFonts w:ascii="Tahoma" w:hAnsi="Tahoma" w:cs="Tahoma"/>
          <w:b/>
          <w:sz w:val="22"/>
          <w:szCs w:val="22"/>
        </w:rPr>
        <w:br/>
      </w:r>
      <w:r w:rsidRPr="00CC3CCE">
        <w:rPr>
          <w:rFonts w:ascii="Tahoma" w:hAnsi="Tahoma" w:cs="Tahoma"/>
          <w:sz w:val="22"/>
          <w:szCs w:val="22"/>
        </w:rPr>
        <w:t>Electricity is an essential source of power in today’s productive workforce.  It is used to power our computers, tools, machinery, lighting, etc.  The workplace is going to have many electrical sources that could be hazardous.  This would include transformers, electrical breakers, power cords, conduits, and one source that nearly every employee will encounter at some point in their life, the electrical outlet.</w:t>
      </w:r>
    </w:p>
    <w:p w14:paraId="47C0112B" w14:textId="37748549" w:rsidR="004A0F38" w:rsidRPr="00CC3CCE" w:rsidRDefault="007F4DDF" w:rsidP="00B05FF8">
      <w:pPr>
        <w:spacing w:after="240"/>
        <w:ind w:left="720" w:right="720"/>
        <w:rPr>
          <w:rFonts w:ascii="Tahoma" w:hAnsi="Tahoma" w:cs="Tahoma"/>
          <w:sz w:val="22"/>
          <w:szCs w:val="22"/>
        </w:rPr>
      </w:pPr>
      <w:r>
        <w:rPr>
          <w:noProof/>
        </w:rPr>
        <w:drawing>
          <wp:anchor distT="0" distB="0" distL="114300" distR="114300" simplePos="0" relativeHeight="251660288" behindDoc="0" locked="0" layoutInCell="1" allowOverlap="1" wp14:anchorId="67296771" wp14:editId="7C17C885">
            <wp:simplePos x="0" y="0"/>
            <wp:positionH relativeFrom="margin">
              <wp:posOffset>4305300</wp:posOffset>
            </wp:positionH>
            <wp:positionV relativeFrom="paragraph">
              <wp:posOffset>38100</wp:posOffset>
            </wp:positionV>
            <wp:extent cx="2066925" cy="33337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6925" cy="3333750"/>
                    </a:xfrm>
                    <a:prstGeom prst="rect">
                      <a:avLst/>
                    </a:prstGeom>
                    <a:noFill/>
                  </pic:spPr>
                </pic:pic>
              </a:graphicData>
            </a:graphic>
            <wp14:sizeRelH relativeFrom="page">
              <wp14:pctWidth>0</wp14:pctWidth>
            </wp14:sizeRelH>
            <wp14:sizeRelV relativeFrom="page">
              <wp14:pctHeight>0</wp14:pctHeight>
            </wp14:sizeRelV>
          </wp:anchor>
        </w:drawing>
      </w:r>
      <w:r w:rsidR="00CC3CCE" w:rsidRPr="00CC3CCE">
        <w:rPr>
          <w:rFonts w:ascii="Tahoma" w:hAnsi="Tahoma" w:cs="Tahoma"/>
          <w:sz w:val="22"/>
          <w:szCs w:val="22"/>
        </w:rPr>
        <w:t>The typical outlet is typically a 120-volt power source socket which accepts power cords.  These will be found in several spots along the wall of a facility or there may electrical outlet boxes which have been dropped down from the ceiling via a power cord or conduit.  Outlets are commonly used however they can also be dangerous receptacles because they are sources of electricity.</w:t>
      </w:r>
    </w:p>
    <w:p w14:paraId="6BB6B71C" w14:textId="77777777" w:rsidR="00B05FF8" w:rsidRDefault="00CC3CCE" w:rsidP="00B05FF8">
      <w:pPr>
        <w:pStyle w:val="ListParagraph"/>
        <w:spacing w:after="240" w:line="240" w:lineRule="auto"/>
        <w:ind w:right="720"/>
        <w:contextualSpacing w:val="0"/>
        <w:rPr>
          <w:rFonts w:ascii="Tahoma" w:eastAsia="Times New Roman" w:hAnsi="Tahoma" w:cs="Tahoma"/>
        </w:rPr>
      </w:pPr>
      <w:r w:rsidRPr="00CC3CCE">
        <w:rPr>
          <w:rFonts w:ascii="Tahoma" w:eastAsia="Times New Roman" w:hAnsi="Tahoma" w:cs="Tahoma"/>
        </w:rPr>
        <w:t xml:space="preserve">To promote a safe working atmosphere, electrical outlets should be inspected for the following on a periodic basis. </w:t>
      </w:r>
    </w:p>
    <w:p w14:paraId="6B168E9A" w14:textId="553FF72C" w:rsidR="00CC3CCE" w:rsidRPr="00CC3CCE" w:rsidRDefault="00CC3CCE" w:rsidP="00B05FF8">
      <w:pPr>
        <w:pStyle w:val="ListParagraph"/>
        <w:spacing w:after="240" w:line="240" w:lineRule="auto"/>
        <w:ind w:right="720"/>
        <w:contextualSpacing w:val="0"/>
        <w:rPr>
          <w:rFonts w:ascii="Tahoma" w:eastAsia="Times New Roman" w:hAnsi="Tahoma" w:cs="Tahoma"/>
        </w:rPr>
      </w:pPr>
      <w:r w:rsidRPr="00CC3CCE">
        <w:rPr>
          <w:rFonts w:ascii="Tahoma" w:eastAsia="Times New Roman" w:hAnsi="Tahoma" w:cs="Tahoma"/>
          <w:b/>
        </w:rPr>
        <w:t>Items to be on the lookout for would include:</w:t>
      </w:r>
    </w:p>
    <w:p w14:paraId="5B699C22" w14:textId="77777777" w:rsidR="00CC3CCE" w:rsidRPr="00CC3CCE" w:rsidRDefault="00CC3CCE" w:rsidP="00CC3CCE">
      <w:pPr>
        <w:pStyle w:val="ListParagraph"/>
        <w:numPr>
          <w:ilvl w:val="0"/>
          <w:numId w:val="32"/>
        </w:numPr>
        <w:spacing w:after="240"/>
        <w:ind w:right="720"/>
        <w:rPr>
          <w:rFonts w:ascii="Tahoma" w:eastAsia="Times New Roman" w:hAnsi="Tahoma" w:cs="Tahoma"/>
        </w:rPr>
      </w:pPr>
      <w:r w:rsidRPr="00CC3CCE">
        <w:rPr>
          <w:rFonts w:ascii="Tahoma" w:eastAsia="Times New Roman" w:hAnsi="Tahoma" w:cs="Tahoma"/>
        </w:rPr>
        <w:t>Outlets with no ground port</w:t>
      </w:r>
    </w:p>
    <w:p w14:paraId="7D97BDA8" w14:textId="77777777" w:rsidR="00CC3CCE" w:rsidRPr="00CC3CCE" w:rsidRDefault="00CC3CCE" w:rsidP="00CC3CCE">
      <w:pPr>
        <w:pStyle w:val="ListParagraph"/>
        <w:numPr>
          <w:ilvl w:val="1"/>
          <w:numId w:val="32"/>
        </w:numPr>
        <w:spacing w:after="240"/>
        <w:ind w:right="720"/>
        <w:rPr>
          <w:rFonts w:ascii="Tahoma" w:eastAsia="Times New Roman" w:hAnsi="Tahoma" w:cs="Tahoma"/>
        </w:rPr>
      </w:pPr>
      <w:r w:rsidRPr="00CC3CCE">
        <w:rPr>
          <w:rFonts w:ascii="Tahoma" w:eastAsia="Times New Roman" w:hAnsi="Tahoma" w:cs="Tahoma"/>
        </w:rPr>
        <w:t>Older facilities may have outlets with only two ports which means the ground is missing</w:t>
      </w:r>
    </w:p>
    <w:p w14:paraId="4153D928" w14:textId="77777777" w:rsidR="00CC3CCE" w:rsidRPr="00CC3CCE" w:rsidRDefault="00CC3CCE" w:rsidP="00CC3CCE">
      <w:pPr>
        <w:pStyle w:val="ListParagraph"/>
        <w:numPr>
          <w:ilvl w:val="0"/>
          <w:numId w:val="32"/>
        </w:numPr>
        <w:spacing w:after="240"/>
        <w:ind w:right="720"/>
        <w:rPr>
          <w:rFonts w:ascii="Tahoma" w:eastAsia="Times New Roman" w:hAnsi="Tahoma" w:cs="Tahoma"/>
        </w:rPr>
      </w:pPr>
      <w:r w:rsidRPr="00CC3CCE">
        <w:rPr>
          <w:rFonts w:ascii="Tahoma" w:eastAsia="Times New Roman" w:hAnsi="Tahoma" w:cs="Tahoma"/>
        </w:rPr>
        <w:t>Exposed wiring</w:t>
      </w:r>
    </w:p>
    <w:p w14:paraId="48BEA893" w14:textId="77777777" w:rsidR="00CC3CCE" w:rsidRPr="00CC3CCE" w:rsidRDefault="00CC3CCE" w:rsidP="00CC3CCE">
      <w:pPr>
        <w:pStyle w:val="ListParagraph"/>
        <w:numPr>
          <w:ilvl w:val="0"/>
          <w:numId w:val="32"/>
        </w:numPr>
        <w:spacing w:after="240"/>
        <w:ind w:right="720"/>
        <w:rPr>
          <w:rFonts w:ascii="Tahoma" w:eastAsia="Times New Roman" w:hAnsi="Tahoma" w:cs="Tahoma"/>
        </w:rPr>
      </w:pPr>
      <w:r w:rsidRPr="00CC3CCE">
        <w:rPr>
          <w:rFonts w:ascii="Tahoma" w:eastAsia="Times New Roman" w:hAnsi="Tahoma" w:cs="Tahoma"/>
        </w:rPr>
        <w:t>Missing or damaged cover plates</w:t>
      </w:r>
    </w:p>
    <w:p w14:paraId="5555EF76" w14:textId="77777777" w:rsidR="00CC3CCE" w:rsidRPr="00CC3CCE" w:rsidRDefault="00CC3CCE" w:rsidP="00CC3CCE">
      <w:pPr>
        <w:pStyle w:val="ListParagraph"/>
        <w:numPr>
          <w:ilvl w:val="0"/>
          <w:numId w:val="32"/>
        </w:numPr>
        <w:spacing w:after="240"/>
        <w:ind w:right="720"/>
        <w:rPr>
          <w:rFonts w:ascii="Tahoma" w:eastAsia="Times New Roman" w:hAnsi="Tahoma" w:cs="Tahoma"/>
        </w:rPr>
      </w:pPr>
      <w:r w:rsidRPr="00CC3CCE">
        <w:rPr>
          <w:rFonts w:ascii="Tahoma" w:eastAsia="Times New Roman" w:hAnsi="Tahoma" w:cs="Tahoma"/>
        </w:rPr>
        <w:t>Cracked outlets</w:t>
      </w:r>
    </w:p>
    <w:p w14:paraId="5CD05676" w14:textId="77777777" w:rsidR="00CC3CCE" w:rsidRPr="00CC3CCE" w:rsidRDefault="00CC3CCE" w:rsidP="00CC3CCE">
      <w:pPr>
        <w:pStyle w:val="ListParagraph"/>
        <w:numPr>
          <w:ilvl w:val="0"/>
          <w:numId w:val="32"/>
        </w:numPr>
        <w:spacing w:after="240"/>
        <w:ind w:right="720"/>
        <w:rPr>
          <w:rFonts w:ascii="Tahoma" w:eastAsia="Times New Roman" w:hAnsi="Tahoma" w:cs="Tahoma"/>
        </w:rPr>
      </w:pPr>
      <w:r w:rsidRPr="00CC3CCE">
        <w:rPr>
          <w:rFonts w:ascii="Tahoma" w:eastAsia="Times New Roman" w:hAnsi="Tahoma" w:cs="Tahoma"/>
        </w:rPr>
        <w:t>Missing outlets</w:t>
      </w:r>
    </w:p>
    <w:p w14:paraId="3F91C97B" w14:textId="77777777" w:rsidR="00CC3CCE" w:rsidRPr="00CC3CCE" w:rsidRDefault="00CC3CCE" w:rsidP="00CC3CCE">
      <w:pPr>
        <w:pStyle w:val="ListParagraph"/>
        <w:numPr>
          <w:ilvl w:val="0"/>
          <w:numId w:val="32"/>
        </w:numPr>
        <w:spacing w:after="240"/>
        <w:ind w:right="720"/>
        <w:rPr>
          <w:rFonts w:ascii="Tahoma" w:eastAsia="Times New Roman" w:hAnsi="Tahoma" w:cs="Tahoma"/>
        </w:rPr>
      </w:pPr>
      <w:r w:rsidRPr="00CC3CCE">
        <w:rPr>
          <w:rFonts w:ascii="Tahoma" w:eastAsia="Times New Roman" w:hAnsi="Tahoma" w:cs="Tahoma"/>
        </w:rPr>
        <w:t>Burn marks around the outlet receptacles</w:t>
      </w:r>
    </w:p>
    <w:p w14:paraId="56EB3AA4" w14:textId="77777777" w:rsidR="00CC3CCE" w:rsidRPr="00CC3CCE" w:rsidRDefault="00CC3CCE" w:rsidP="00CC3CCE">
      <w:pPr>
        <w:pStyle w:val="ListParagraph"/>
        <w:numPr>
          <w:ilvl w:val="0"/>
          <w:numId w:val="32"/>
        </w:numPr>
        <w:spacing w:after="240"/>
        <w:ind w:right="720"/>
        <w:rPr>
          <w:rFonts w:ascii="Tahoma" w:eastAsia="Times New Roman" w:hAnsi="Tahoma" w:cs="Tahoma"/>
        </w:rPr>
      </w:pPr>
      <w:r w:rsidRPr="00CC3CCE">
        <w:rPr>
          <w:rFonts w:ascii="Tahoma" w:eastAsia="Times New Roman" w:hAnsi="Tahoma" w:cs="Tahoma"/>
        </w:rPr>
        <w:t>Plug prongs broken and engaged in the outlet receptacle</w:t>
      </w:r>
    </w:p>
    <w:p w14:paraId="19357FF2" w14:textId="77777777" w:rsidR="00CC3CCE" w:rsidRPr="00CC3CCE" w:rsidRDefault="00CC3CCE" w:rsidP="00CC3CCE">
      <w:pPr>
        <w:pStyle w:val="ListParagraph"/>
        <w:numPr>
          <w:ilvl w:val="0"/>
          <w:numId w:val="32"/>
        </w:numPr>
        <w:spacing w:after="240"/>
        <w:ind w:right="720"/>
        <w:rPr>
          <w:rFonts w:ascii="Tahoma" w:eastAsia="Times New Roman" w:hAnsi="Tahoma" w:cs="Tahoma"/>
        </w:rPr>
      </w:pPr>
      <w:r w:rsidRPr="00CC3CCE">
        <w:rPr>
          <w:rFonts w:ascii="Tahoma" w:eastAsia="Times New Roman" w:hAnsi="Tahoma" w:cs="Tahoma"/>
        </w:rPr>
        <w:t>Ground pins engaged in the receptacle</w:t>
      </w:r>
    </w:p>
    <w:p w14:paraId="347A1CA4" w14:textId="77777777" w:rsidR="00CC3CCE" w:rsidRPr="00CC3CCE" w:rsidRDefault="00CC3CCE" w:rsidP="00CC3CCE">
      <w:pPr>
        <w:pStyle w:val="ListParagraph"/>
        <w:numPr>
          <w:ilvl w:val="0"/>
          <w:numId w:val="32"/>
        </w:numPr>
        <w:spacing w:after="240"/>
        <w:ind w:right="720"/>
        <w:rPr>
          <w:rFonts w:ascii="Tahoma" w:eastAsia="Times New Roman" w:hAnsi="Tahoma" w:cs="Tahoma"/>
        </w:rPr>
      </w:pPr>
      <w:r w:rsidRPr="00CC3CCE">
        <w:rPr>
          <w:rFonts w:ascii="Tahoma" w:eastAsia="Times New Roman" w:hAnsi="Tahoma" w:cs="Tahoma"/>
        </w:rPr>
        <w:t xml:space="preserve">Outlet overloading </w:t>
      </w:r>
    </w:p>
    <w:p w14:paraId="4BA97C1F" w14:textId="77777777" w:rsidR="00CC3CCE" w:rsidRPr="00CC3CCE" w:rsidRDefault="00CC3CCE" w:rsidP="00CC3CCE">
      <w:pPr>
        <w:pStyle w:val="ListParagraph"/>
        <w:numPr>
          <w:ilvl w:val="0"/>
          <w:numId w:val="32"/>
        </w:numPr>
        <w:spacing w:after="240"/>
        <w:ind w:right="720"/>
        <w:rPr>
          <w:rFonts w:ascii="Tahoma" w:eastAsia="Times New Roman" w:hAnsi="Tahoma" w:cs="Tahoma"/>
        </w:rPr>
      </w:pPr>
      <w:r w:rsidRPr="00CC3CCE">
        <w:rPr>
          <w:rFonts w:ascii="Tahoma" w:eastAsia="Times New Roman" w:hAnsi="Tahoma" w:cs="Tahoma"/>
        </w:rPr>
        <w:t>Do not paint over an outlet or intentionally paint an outlet</w:t>
      </w:r>
    </w:p>
    <w:p w14:paraId="400B821C" w14:textId="77777777" w:rsidR="00CC3CCE" w:rsidRPr="00CC3CCE" w:rsidRDefault="00CC3CCE" w:rsidP="00CC3CCE">
      <w:pPr>
        <w:pStyle w:val="ListParagraph"/>
        <w:numPr>
          <w:ilvl w:val="0"/>
          <w:numId w:val="32"/>
        </w:numPr>
        <w:spacing w:after="240"/>
        <w:ind w:right="720"/>
        <w:rPr>
          <w:rFonts w:ascii="Tahoma" w:eastAsia="Times New Roman" w:hAnsi="Tahoma" w:cs="Tahoma"/>
        </w:rPr>
      </w:pPr>
      <w:r w:rsidRPr="00CC3CCE">
        <w:rPr>
          <w:rFonts w:ascii="Tahoma" w:eastAsia="Times New Roman" w:hAnsi="Tahoma" w:cs="Tahoma"/>
        </w:rPr>
        <w:t>Outlets found in areas where children are normally present should have child proof protection</w:t>
      </w:r>
    </w:p>
    <w:p w14:paraId="148B45A4" w14:textId="77777777" w:rsidR="00CC3CCE" w:rsidRPr="00CC3CCE" w:rsidRDefault="00CC3CCE" w:rsidP="00CC3CCE">
      <w:pPr>
        <w:pStyle w:val="ListParagraph"/>
        <w:numPr>
          <w:ilvl w:val="0"/>
          <w:numId w:val="32"/>
        </w:numPr>
        <w:spacing w:after="240"/>
        <w:ind w:right="720"/>
        <w:rPr>
          <w:rFonts w:ascii="Tahoma" w:eastAsia="Times New Roman" w:hAnsi="Tahoma" w:cs="Tahoma"/>
        </w:rPr>
      </w:pPr>
      <w:r w:rsidRPr="00CC3CCE">
        <w:rPr>
          <w:rFonts w:ascii="Tahoma" w:eastAsia="Times New Roman" w:hAnsi="Tahoma" w:cs="Tahoma"/>
        </w:rPr>
        <w:t>If the outlet is outdoors or in a water spray area, then the following must be in place</w:t>
      </w:r>
    </w:p>
    <w:p w14:paraId="3DFB5369" w14:textId="77777777" w:rsidR="00CC3CCE" w:rsidRPr="00CC3CCE" w:rsidRDefault="00CC3CCE" w:rsidP="00CC3CCE">
      <w:pPr>
        <w:pStyle w:val="ListParagraph"/>
        <w:numPr>
          <w:ilvl w:val="1"/>
          <w:numId w:val="32"/>
        </w:numPr>
        <w:spacing w:after="240"/>
        <w:ind w:right="720"/>
        <w:rPr>
          <w:rFonts w:ascii="Tahoma" w:eastAsia="Times New Roman" w:hAnsi="Tahoma" w:cs="Tahoma"/>
        </w:rPr>
      </w:pPr>
      <w:r w:rsidRPr="00CC3CCE">
        <w:rPr>
          <w:rFonts w:ascii="Tahoma" w:eastAsia="Times New Roman" w:hAnsi="Tahoma" w:cs="Tahoma"/>
        </w:rPr>
        <w:t>Outlet is on a Ground Fault Circuit Interrupter (GFCI)</w:t>
      </w:r>
    </w:p>
    <w:p w14:paraId="6DBBAAC6" w14:textId="77777777" w:rsidR="00CC3CCE" w:rsidRPr="00CC3CCE" w:rsidRDefault="00CC3CCE" w:rsidP="00CC3CCE">
      <w:pPr>
        <w:pStyle w:val="ListParagraph"/>
        <w:numPr>
          <w:ilvl w:val="1"/>
          <w:numId w:val="32"/>
        </w:numPr>
        <w:spacing w:after="240"/>
        <w:ind w:right="720"/>
        <w:rPr>
          <w:rFonts w:ascii="Tahoma" w:eastAsia="Times New Roman" w:hAnsi="Tahoma" w:cs="Tahoma"/>
        </w:rPr>
      </w:pPr>
      <w:r w:rsidRPr="00CC3CCE">
        <w:rPr>
          <w:rFonts w:ascii="Tahoma" w:eastAsia="Times New Roman" w:hAnsi="Tahoma" w:cs="Tahoma"/>
        </w:rPr>
        <w:t>Outlet has a water proof cover plate which covers the receptacles</w:t>
      </w:r>
    </w:p>
    <w:p w14:paraId="539360A5" w14:textId="00CEFB3D" w:rsidR="00CC3CCE" w:rsidRDefault="00CC3CCE" w:rsidP="00CC3CCE">
      <w:pPr>
        <w:pStyle w:val="ListParagraph"/>
        <w:spacing w:after="240"/>
        <w:ind w:left="1440" w:right="720"/>
        <w:rPr>
          <w:rFonts w:ascii="Tahoma" w:eastAsia="Times New Roman" w:hAnsi="Tahoma" w:cs="Tahoma"/>
        </w:rPr>
      </w:pPr>
    </w:p>
    <w:p w14:paraId="26F8D4B7" w14:textId="7D2BC1F9" w:rsidR="00CC3CCE" w:rsidRDefault="00CC3CCE" w:rsidP="00B05FF8">
      <w:pPr>
        <w:pStyle w:val="ListParagraph"/>
        <w:spacing w:after="240"/>
        <w:ind w:left="0" w:right="720"/>
        <w:rPr>
          <w:rFonts w:ascii="Tahoma" w:eastAsia="Times New Roman" w:hAnsi="Tahoma" w:cs="Tahoma"/>
        </w:rPr>
      </w:pPr>
    </w:p>
    <w:p w14:paraId="18C38B20" w14:textId="474B3CCF" w:rsidR="00CC3CCE" w:rsidRPr="00CC3CCE" w:rsidRDefault="00CC3CCE" w:rsidP="00B05FF8">
      <w:pPr>
        <w:pStyle w:val="ListParagraph"/>
        <w:spacing w:after="240" w:line="240" w:lineRule="auto"/>
        <w:ind w:right="720"/>
        <w:contextualSpacing w:val="0"/>
        <w:rPr>
          <w:rFonts w:ascii="Tahoma" w:eastAsia="Times New Roman" w:hAnsi="Tahoma" w:cs="Tahoma"/>
        </w:rPr>
      </w:pPr>
      <w:r w:rsidRPr="00CC3CCE">
        <w:rPr>
          <w:rFonts w:ascii="Tahoma" w:eastAsia="Times New Roman" w:hAnsi="Tahoma" w:cs="Tahoma"/>
        </w:rPr>
        <w:t xml:space="preserve">When you are planning to use an outlet, make sure to </w:t>
      </w:r>
      <w:r w:rsidRPr="00B05FF8">
        <w:rPr>
          <w:rFonts w:ascii="Tahoma" w:eastAsia="Times New Roman" w:hAnsi="Tahoma" w:cs="Tahoma"/>
          <w:b/>
        </w:rPr>
        <w:t>follow safe procedures when plugging or unplugging from the receptacle:</w:t>
      </w:r>
    </w:p>
    <w:p w14:paraId="20BCF7A9" w14:textId="17D849C1" w:rsidR="00CC3CCE" w:rsidRPr="00CC3CCE" w:rsidRDefault="007F4DDF" w:rsidP="00CC3CCE">
      <w:pPr>
        <w:pStyle w:val="ListParagraph"/>
        <w:numPr>
          <w:ilvl w:val="0"/>
          <w:numId w:val="32"/>
        </w:numPr>
        <w:spacing w:after="240"/>
        <w:ind w:right="720"/>
        <w:rPr>
          <w:rFonts w:ascii="Tahoma" w:eastAsia="Times New Roman" w:hAnsi="Tahoma" w:cs="Tahoma"/>
        </w:rPr>
      </w:pPr>
      <w:r>
        <w:rPr>
          <w:noProof/>
        </w:rPr>
        <w:drawing>
          <wp:anchor distT="0" distB="0" distL="114300" distR="114300" simplePos="0" relativeHeight="251662336" behindDoc="0" locked="0" layoutInCell="1" allowOverlap="1" wp14:anchorId="1E9EB507" wp14:editId="0E4F6B69">
            <wp:simplePos x="0" y="0"/>
            <wp:positionH relativeFrom="margin">
              <wp:posOffset>3362325</wp:posOffset>
            </wp:positionH>
            <wp:positionV relativeFrom="paragraph">
              <wp:posOffset>19685</wp:posOffset>
            </wp:positionV>
            <wp:extent cx="3952240" cy="263842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52240" cy="2638425"/>
                    </a:xfrm>
                    <a:prstGeom prst="rect">
                      <a:avLst/>
                    </a:prstGeom>
                    <a:noFill/>
                  </pic:spPr>
                </pic:pic>
              </a:graphicData>
            </a:graphic>
            <wp14:sizeRelH relativeFrom="page">
              <wp14:pctWidth>0</wp14:pctWidth>
            </wp14:sizeRelH>
            <wp14:sizeRelV relativeFrom="page">
              <wp14:pctHeight>0</wp14:pctHeight>
            </wp14:sizeRelV>
          </wp:anchor>
        </w:drawing>
      </w:r>
      <w:r w:rsidR="00CC3CCE" w:rsidRPr="00CC3CCE">
        <w:rPr>
          <w:rFonts w:ascii="Tahoma" w:eastAsia="Times New Roman" w:hAnsi="Tahoma" w:cs="Tahoma"/>
        </w:rPr>
        <w:t>Check the plug prongs for any damage or bent metal fittings</w:t>
      </w:r>
    </w:p>
    <w:p w14:paraId="0C75C83E" w14:textId="77777777" w:rsidR="00CC3CCE" w:rsidRPr="00CC3CCE" w:rsidRDefault="00CC3CCE" w:rsidP="00CC3CCE">
      <w:pPr>
        <w:pStyle w:val="ListParagraph"/>
        <w:numPr>
          <w:ilvl w:val="0"/>
          <w:numId w:val="32"/>
        </w:numPr>
        <w:spacing w:after="240"/>
        <w:ind w:right="720"/>
        <w:rPr>
          <w:rFonts w:ascii="Tahoma" w:eastAsia="Times New Roman" w:hAnsi="Tahoma" w:cs="Tahoma"/>
        </w:rPr>
      </w:pPr>
      <w:r w:rsidRPr="00CC3CCE">
        <w:rPr>
          <w:rFonts w:ascii="Tahoma" w:eastAsia="Times New Roman" w:hAnsi="Tahoma" w:cs="Tahoma"/>
        </w:rPr>
        <w:t>Make sure that the voltage and amperage is rated for the receptacle</w:t>
      </w:r>
    </w:p>
    <w:p w14:paraId="1D8FAEB1" w14:textId="77777777" w:rsidR="00CC3CCE" w:rsidRPr="00CC3CCE" w:rsidRDefault="00CC3CCE" w:rsidP="00CC3CCE">
      <w:pPr>
        <w:pStyle w:val="ListParagraph"/>
        <w:numPr>
          <w:ilvl w:val="0"/>
          <w:numId w:val="32"/>
        </w:numPr>
        <w:spacing w:after="240"/>
        <w:ind w:right="720"/>
        <w:rPr>
          <w:rFonts w:ascii="Tahoma" w:eastAsia="Times New Roman" w:hAnsi="Tahoma" w:cs="Tahoma"/>
        </w:rPr>
      </w:pPr>
      <w:r w:rsidRPr="00CC3CCE">
        <w:rPr>
          <w:rFonts w:ascii="Tahoma" w:eastAsia="Times New Roman" w:hAnsi="Tahoma" w:cs="Tahoma"/>
        </w:rPr>
        <w:t>Be sure that the plug fits firmly, and check for any signs of heating caused by faulty connections</w:t>
      </w:r>
    </w:p>
    <w:p w14:paraId="2C2D90AC" w14:textId="77777777" w:rsidR="00CC3CCE" w:rsidRPr="00CC3CCE" w:rsidRDefault="00CC3CCE" w:rsidP="00CC3CCE">
      <w:pPr>
        <w:pStyle w:val="ListParagraph"/>
        <w:numPr>
          <w:ilvl w:val="0"/>
          <w:numId w:val="32"/>
        </w:numPr>
        <w:spacing w:after="240"/>
        <w:ind w:right="720"/>
        <w:rPr>
          <w:rFonts w:ascii="Tahoma" w:eastAsia="Times New Roman" w:hAnsi="Tahoma" w:cs="Tahoma"/>
        </w:rPr>
      </w:pPr>
      <w:r w:rsidRPr="00CC3CCE">
        <w:rPr>
          <w:rFonts w:ascii="Tahoma" w:eastAsia="Times New Roman" w:hAnsi="Tahoma" w:cs="Tahoma"/>
        </w:rPr>
        <w:t>Do not cut a ground pin from the plug head to make the outlet fit into the receptacle</w:t>
      </w:r>
    </w:p>
    <w:p w14:paraId="6B13DE30" w14:textId="77777777" w:rsidR="00CC3CCE" w:rsidRPr="00CC3CCE" w:rsidRDefault="00CC3CCE" w:rsidP="00CC3CCE">
      <w:pPr>
        <w:pStyle w:val="ListParagraph"/>
        <w:numPr>
          <w:ilvl w:val="0"/>
          <w:numId w:val="32"/>
        </w:numPr>
        <w:spacing w:after="240"/>
        <w:ind w:right="720"/>
        <w:rPr>
          <w:rFonts w:ascii="Tahoma" w:eastAsia="Times New Roman" w:hAnsi="Tahoma" w:cs="Tahoma"/>
        </w:rPr>
      </w:pPr>
      <w:r w:rsidRPr="00CC3CCE">
        <w:rPr>
          <w:rFonts w:ascii="Tahoma" w:eastAsia="Times New Roman" w:hAnsi="Tahoma" w:cs="Tahoma"/>
        </w:rPr>
        <w:t>Inspect your power cord before plugging in</w:t>
      </w:r>
    </w:p>
    <w:p w14:paraId="743FD11E" w14:textId="77777777" w:rsidR="00CC3CCE" w:rsidRPr="00CC3CCE" w:rsidRDefault="00CC3CCE" w:rsidP="00CC3CCE">
      <w:pPr>
        <w:pStyle w:val="ListParagraph"/>
        <w:numPr>
          <w:ilvl w:val="0"/>
          <w:numId w:val="32"/>
        </w:numPr>
        <w:spacing w:after="240"/>
        <w:ind w:right="720"/>
        <w:rPr>
          <w:rFonts w:ascii="Tahoma" w:eastAsia="Times New Roman" w:hAnsi="Tahoma" w:cs="Tahoma"/>
        </w:rPr>
      </w:pPr>
      <w:r w:rsidRPr="00CC3CCE">
        <w:rPr>
          <w:rFonts w:ascii="Tahoma" w:eastAsia="Times New Roman" w:hAnsi="Tahoma" w:cs="Tahoma"/>
        </w:rPr>
        <w:t>When using an outlet multiplier or “power strip” that multiplier needs to have a surge protection or GFCI</w:t>
      </w:r>
    </w:p>
    <w:p w14:paraId="5B96F43A" w14:textId="6C060982" w:rsidR="00CC3CCE" w:rsidRDefault="00CC3CCE" w:rsidP="00CC3CCE">
      <w:pPr>
        <w:pStyle w:val="ListParagraph"/>
        <w:spacing w:after="240"/>
        <w:ind w:left="1440" w:right="720"/>
        <w:rPr>
          <w:rFonts w:ascii="Tahoma" w:eastAsia="Times New Roman" w:hAnsi="Tahoma" w:cs="Tahoma"/>
        </w:rPr>
      </w:pPr>
    </w:p>
    <w:p w14:paraId="3EA7BDA8" w14:textId="77777777" w:rsidR="00CC3CCE" w:rsidRPr="00CC3CCE" w:rsidRDefault="00CC3CCE" w:rsidP="00CC3CCE">
      <w:pPr>
        <w:pStyle w:val="ListParagraph"/>
        <w:spacing w:after="240"/>
        <w:ind w:left="1440" w:right="720"/>
        <w:rPr>
          <w:rFonts w:ascii="Tahoma" w:eastAsia="Times New Roman" w:hAnsi="Tahoma" w:cs="Tahoma"/>
        </w:rPr>
      </w:pPr>
    </w:p>
    <w:p w14:paraId="49243008" w14:textId="77777777" w:rsidR="00CC3CCE" w:rsidRPr="00B05FF8" w:rsidRDefault="00CC3CCE" w:rsidP="00B05FF8">
      <w:pPr>
        <w:pStyle w:val="ListParagraph"/>
        <w:spacing w:after="240" w:line="240" w:lineRule="auto"/>
        <w:ind w:right="720"/>
        <w:contextualSpacing w:val="0"/>
        <w:rPr>
          <w:rFonts w:ascii="Tahoma" w:eastAsia="Times New Roman" w:hAnsi="Tahoma" w:cs="Tahoma"/>
          <w:b/>
        </w:rPr>
      </w:pPr>
      <w:r w:rsidRPr="00B05FF8">
        <w:rPr>
          <w:rFonts w:ascii="Tahoma" w:eastAsia="Times New Roman" w:hAnsi="Tahoma" w:cs="Tahoma"/>
          <w:b/>
        </w:rPr>
        <w:t>When removing the cord or unplugging, remember the following:</w:t>
      </w:r>
    </w:p>
    <w:p w14:paraId="0C539061" w14:textId="77777777" w:rsidR="00CC3CCE" w:rsidRPr="00CC3CCE" w:rsidRDefault="00CC3CCE" w:rsidP="00CC3CCE">
      <w:pPr>
        <w:pStyle w:val="ListParagraph"/>
        <w:numPr>
          <w:ilvl w:val="0"/>
          <w:numId w:val="32"/>
        </w:numPr>
        <w:spacing w:after="240"/>
        <w:ind w:right="720"/>
        <w:rPr>
          <w:rFonts w:ascii="Tahoma" w:eastAsia="Times New Roman" w:hAnsi="Tahoma" w:cs="Tahoma"/>
        </w:rPr>
      </w:pPr>
      <w:r w:rsidRPr="00CC3CCE">
        <w:rPr>
          <w:rFonts w:ascii="Tahoma" w:eastAsia="Times New Roman" w:hAnsi="Tahoma" w:cs="Tahoma"/>
        </w:rPr>
        <w:t>Do not “yank” on the cord to remove the plug from the receptacle</w:t>
      </w:r>
    </w:p>
    <w:p w14:paraId="7CD69B2C" w14:textId="77777777" w:rsidR="00CC3CCE" w:rsidRPr="00CC3CCE" w:rsidRDefault="00CC3CCE" w:rsidP="00CC3CCE">
      <w:pPr>
        <w:pStyle w:val="ListParagraph"/>
        <w:numPr>
          <w:ilvl w:val="1"/>
          <w:numId w:val="32"/>
        </w:numPr>
        <w:spacing w:after="240"/>
        <w:ind w:right="720"/>
        <w:rPr>
          <w:rFonts w:ascii="Tahoma" w:eastAsia="Times New Roman" w:hAnsi="Tahoma" w:cs="Tahoma"/>
        </w:rPr>
      </w:pPr>
      <w:r w:rsidRPr="00CC3CCE">
        <w:rPr>
          <w:rFonts w:ascii="Tahoma" w:eastAsia="Times New Roman" w:hAnsi="Tahoma" w:cs="Tahoma"/>
        </w:rPr>
        <w:t>This can cause an outlet can break the cord's insulation and wires, pull loose wire connections, or bend plug prongs</w:t>
      </w:r>
    </w:p>
    <w:p w14:paraId="500BE131" w14:textId="77777777" w:rsidR="00CC3CCE" w:rsidRPr="00CC3CCE" w:rsidRDefault="00CC3CCE" w:rsidP="00CC3CCE">
      <w:pPr>
        <w:pStyle w:val="ListParagraph"/>
        <w:numPr>
          <w:ilvl w:val="0"/>
          <w:numId w:val="32"/>
        </w:numPr>
        <w:spacing w:after="240"/>
        <w:ind w:right="720"/>
        <w:rPr>
          <w:rFonts w:ascii="Tahoma" w:eastAsia="Times New Roman" w:hAnsi="Tahoma" w:cs="Tahoma"/>
        </w:rPr>
      </w:pPr>
      <w:r w:rsidRPr="00CC3CCE">
        <w:rPr>
          <w:rFonts w:ascii="Tahoma" w:eastAsia="Times New Roman" w:hAnsi="Tahoma" w:cs="Tahoma"/>
        </w:rPr>
        <w:t>Walk to the receptacle and unplug the power cord before rolling up the cord</w:t>
      </w:r>
    </w:p>
    <w:p w14:paraId="72F8A7BF" w14:textId="373D7192" w:rsidR="004A0F38" w:rsidRPr="00CC3CCE" w:rsidRDefault="00CC3CCE" w:rsidP="00CC3CCE">
      <w:pPr>
        <w:pStyle w:val="ListParagraph"/>
        <w:numPr>
          <w:ilvl w:val="1"/>
          <w:numId w:val="32"/>
        </w:numPr>
        <w:spacing w:after="240"/>
        <w:ind w:right="720"/>
        <w:rPr>
          <w:rFonts w:ascii="Tahoma" w:eastAsia="Times New Roman" w:hAnsi="Tahoma" w:cs="Tahoma"/>
        </w:rPr>
      </w:pPr>
      <w:r w:rsidRPr="00CC3CCE">
        <w:rPr>
          <w:rFonts w:ascii="Tahoma" w:eastAsia="Times New Roman" w:hAnsi="Tahoma" w:cs="Tahoma"/>
        </w:rPr>
        <w:t>The cord needs to be deenergized.  If an employee attempts to roll up an energized cord, then the employee could be shocked if the cord is damaged</w:t>
      </w:r>
    </w:p>
    <w:p w14:paraId="48483B01" w14:textId="77777777" w:rsidR="00787F26" w:rsidRDefault="00787F26" w:rsidP="00787F26">
      <w:pPr>
        <w:ind w:left="720" w:right="720"/>
        <w:rPr>
          <w:rFonts w:ascii="Tahoma" w:hAnsi="Tahoma" w:cs="Tahoma"/>
          <w:b/>
          <w:color w:val="315CA3"/>
          <w:szCs w:val="32"/>
        </w:rPr>
      </w:pPr>
    </w:p>
    <w:p w14:paraId="4106EE5A" w14:textId="77777777" w:rsidR="00CC3CCE" w:rsidRDefault="00CC3CCE" w:rsidP="004A0F38">
      <w:pPr>
        <w:ind w:left="720" w:right="720"/>
        <w:rPr>
          <w:rFonts w:ascii="Tahoma" w:hAnsi="Tahoma" w:cs="Tahoma"/>
          <w:b/>
          <w:color w:val="315CA3"/>
          <w:sz w:val="28"/>
          <w:szCs w:val="28"/>
        </w:rPr>
      </w:pPr>
    </w:p>
    <w:p w14:paraId="563A5FED" w14:textId="77777777" w:rsidR="00CC3CCE" w:rsidRDefault="00CC3CCE" w:rsidP="004A0F38">
      <w:pPr>
        <w:ind w:left="720" w:right="720"/>
        <w:rPr>
          <w:rFonts w:ascii="Tahoma" w:hAnsi="Tahoma" w:cs="Tahoma"/>
          <w:sz w:val="22"/>
          <w:szCs w:val="22"/>
        </w:rPr>
      </w:pPr>
    </w:p>
    <w:p w14:paraId="2902C769" w14:textId="77777777" w:rsidR="00CC3CCE" w:rsidRDefault="00CC3CCE" w:rsidP="004A0F38">
      <w:pPr>
        <w:ind w:left="720" w:right="720"/>
        <w:rPr>
          <w:rFonts w:ascii="Tahoma" w:hAnsi="Tahoma" w:cs="Tahoma"/>
          <w:sz w:val="22"/>
          <w:szCs w:val="22"/>
        </w:rPr>
      </w:pPr>
    </w:p>
    <w:p w14:paraId="38F38374" w14:textId="77777777" w:rsidR="00CC3CCE" w:rsidRDefault="00CC3CCE" w:rsidP="004A0F38">
      <w:pPr>
        <w:ind w:left="720" w:right="720"/>
        <w:rPr>
          <w:rFonts w:ascii="Tahoma" w:hAnsi="Tahoma" w:cs="Tahoma"/>
          <w:sz w:val="22"/>
          <w:szCs w:val="22"/>
        </w:rPr>
      </w:pPr>
    </w:p>
    <w:p w14:paraId="5F69D044" w14:textId="77777777" w:rsidR="00CC3CCE" w:rsidRDefault="00CC3CCE" w:rsidP="004A0F38">
      <w:pPr>
        <w:ind w:left="720" w:right="720"/>
        <w:rPr>
          <w:rFonts w:ascii="Tahoma" w:hAnsi="Tahoma" w:cs="Tahoma"/>
          <w:sz w:val="22"/>
          <w:szCs w:val="22"/>
        </w:rPr>
      </w:pPr>
    </w:p>
    <w:p w14:paraId="32286F2A" w14:textId="403E494C" w:rsidR="00CC3CCE" w:rsidRDefault="00CC3CCE" w:rsidP="004A0F38">
      <w:pPr>
        <w:ind w:left="720" w:right="720"/>
        <w:rPr>
          <w:rFonts w:ascii="Tahoma" w:hAnsi="Tahoma" w:cs="Tahoma"/>
          <w:sz w:val="22"/>
          <w:szCs w:val="22"/>
        </w:rPr>
      </w:pPr>
    </w:p>
    <w:p w14:paraId="308EBB55" w14:textId="5E13BE6B" w:rsidR="000A29AB" w:rsidRDefault="000A29AB" w:rsidP="004A0F38">
      <w:pPr>
        <w:ind w:left="720" w:right="720"/>
        <w:rPr>
          <w:rFonts w:ascii="Tahoma" w:hAnsi="Tahoma" w:cs="Tahoma"/>
          <w:sz w:val="22"/>
          <w:szCs w:val="22"/>
        </w:rPr>
      </w:pPr>
    </w:p>
    <w:p w14:paraId="367D087B" w14:textId="77777777" w:rsidR="000A29AB" w:rsidRDefault="000A29AB" w:rsidP="004A0F38">
      <w:pPr>
        <w:ind w:left="720" w:right="720"/>
        <w:rPr>
          <w:rFonts w:ascii="Tahoma" w:hAnsi="Tahoma" w:cs="Tahoma"/>
          <w:sz w:val="22"/>
          <w:szCs w:val="22"/>
        </w:rPr>
      </w:pPr>
    </w:p>
    <w:p w14:paraId="73994063" w14:textId="77777777" w:rsidR="00CC3CCE" w:rsidRDefault="00CC3CCE" w:rsidP="004A0F38">
      <w:pPr>
        <w:ind w:left="720" w:right="720"/>
        <w:rPr>
          <w:rFonts w:ascii="Tahoma" w:hAnsi="Tahoma" w:cs="Tahoma"/>
          <w:sz w:val="22"/>
          <w:szCs w:val="22"/>
        </w:rPr>
      </w:pPr>
    </w:p>
    <w:p w14:paraId="13077526" w14:textId="5000EB15" w:rsidR="00196EA4" w:rsidRPr="00EB21F7" w:rsidRDefault="00196EA4" w:rsidP="004A0F38">
      <w:pPr>
        <w:ind w:left="720" w:right="720"/>
        <w:rPr>
          <w:rFonts w:ascii="Tahoma" w:hAnsi="Tahoma" w:cs="Tahoma"/>
          <w:sz w:val="22"/>
          <w:szCs w:val="22"/>
        </w:rPr>
      </w:pPr>
      <w:r w:rsidRPr="00EB21F7">
        <w:rPr>
          <w:rFonts w:ascii="Tahoma" w:hAnsi="Tahoma" w:cs="Tahoma"/>
          <w:sz w:val="22"/>
          <w:szCs w:val="22"/>
        </w:rPr>
        <w:lastRenderedPageBreak/>
        <w:t>This form documents that the training specified above was presented to the listed participants. By signing below, each participant acknowledges receiving this training.</w:t>
      </w:r>
    </w:p>
    <w:p w14:paraId="2025E3BC" w14:textId="77777777" w:rsidR="00196EA4" w:rsidRPr="00EB21F7" w:rsidRDefault="00196EA4" w:rsidP="004A0F38">
      <w:pPr>
        <w:ind w:left="720" w:right="720"/>
        <w:rPr>
          <w:rFonts w:ascii="Tahoma" w:hAnsi="Tahoma" w:cs="Tahoma"/>
          <w:sz w:val="22"/>
          <w:szCs w:val="22"/>
        </w:rPr>
      </w:pPr>
    </w:p>
    <w:p w14:paraId="689E6E39" w14:textId="77777777" w:rsidR="00196EA4" w:rsidRPr="00EB21F7" w:rsidRDefault="00196EA4" w:rsidP="004A0F38">
      <w:pPr>
        <w:ind w:left="720" w:right="720"/>
        <w:rPr>
          <w:rFonts w:ascii="Tahoma" w:hAnsi="Tahoma" w:cs="Tahoma"/>
          <w:sz w:val="22"/>
          <w:szCs w:val="22"/>
        </w:rPr>
      </w:pPr>
    </w:p>
    <w:p w14:paraId="20F77320" w14:textId="77777777" w:rsidR="00196EA4" w:rsidRPr="00466706" w:rsidRDefault="00196EA4" w:rsidP="00466706">
      <w:pPr>
        <w:ind w:left="720" w:right="720"/>
        <w:rPr>
          <w:rFonts w:ascii="Tahoma" w:hAnsi="Tahoma" w:cs="Tahoma"/>
          <w:sz w:val="22"/>
          <w:szCs w:val="22"/>
        </w:rPr>
      </w:pPr>
      <w:r w:rsidRPr="00EB21F7">
        <w:rPr>
          <w:rFonts w:ascii="Tahoma" w:hAnsi="Tahoma" w:cs="Tahoma"/>
          <w:sz w:val="22"/>
          <w:szCs w:val="22"/>
        </w:rPr>
        <w:t>Organization:</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00466706">
        <w:rPr>
          <w:rFonts w:ascii="Tahoma" w:hAnsi="Tahoma" w:cs="Tahoma"/>
          <w:sz w:val="22"/>
          <w:szCs w:val="22"/>
        </w:rPr>
        <w:t>Date: ________________________</w:t>
      </w:r>
      <w:r w:rsidRPr="00EB21F7">
        <w:rPr>
          <w:rFonts w:ascii="Tahoma" w:hAnsi="Tahoma" w:cs="Tahoma"/>
          <w:sz w:val="22"/>
          <w:szCs w:val="22"/>
          <w:u w:val="single"/>
        </w:rPr>
        <w:t xml:space="preserve">          </w:t>
      </w:r>
    </w:p>
    <w:p w14:paraId="5008541D" w14:textId="77777777" w:rsidR="00196EA4" w:rsidRPr="00EB21F7" w:rsidRDefault="00196EA4" w:rsidP="004A0F38">
      <w:pPr>
        <w:ind w:left="720" w:right="720"/>
        <w:rPr>
          <w:rFonts w:ascii="Tahoma" w:hAnsi="Tahoma" w:cs="Tahoma"/>
          <w:sz w:val="22"/>
          <w:szCs w:val="22"/>
        </w:rPr>
      </w:pPr>
      <w:r w:rsidRPr="00EB21F7">
        <w:rPr>
          <w:rFonts w:ascii="Tahoma" w:hAnsi="Tahoma" w:cs="Tahoma"/>
          <w:sz w:val="22"/>
          <w:szCs w:val="22"/>
        </w:rPr>
        <w:tab/>
      </w:r>
      <w:r w:rsidRPr="00EB21F7">
        <w:rPr>
          <w:rFonts w:ascii="Tahoma" w:hAnsi="Tahoma" w:cs="Tahoma"/>
          <w:sz w:val="22"/>
          <w:szCs w:val="22"/>
        </w:rPr>
        <w:tab/>
      </w:r>
    </w:p>
    <w:p w14:paraId="6A8FACEE" w14:textId="77777777" w:rsidR="00196EA4" w:rsidRPr="00EB21F7" w:rsidRDefault="00196EA4" w:rsidP="004A0F38">
      <w:pPr>
        <w:ind w:left="720" w:right="720"/>
        <w:rPr>
          <w:rFonts w:ascii="Tahoma" w:hAnsi="Tahoma" w:cs="Tahoma"/>
          <w:sz w:val="22"/>
          <w:szCs w:val="22"/>
          <w:u w:val="single"/>
        </w:rPr>
      </w:pPr>
      <w:r w:rsidRPr="00EB21F7">
        <w:rPr>
          <w:rFonts w:ascii="Tahoma" w:hAnsi="Tahoma" w:cs="Tahoma"/>
          <w:sz w:val="22"/>
          <w:szCs w:val="22"/>
        </w:rPr>
        <w:t>Trainer:</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rPr>
        <w:t xml:space="preserve"> Trainer’s Signature:</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00696E15">
        <w:rPr>
          <w:rFonts w:ascii="Tahoma" w:hAnsi="Tahoma" w:cs="Tahoma"/>
          <w:sz w:val="22"/>
          <w:szCs w:val="22"/>
          <w:u w:val="single"/>
        </w:rPr>
        <w:t>_____</w:t>
      </w:r>
    </w:p>
    <w:p w14:paraId="24EA22D8" w14:textId="77777777" w:rsidR="00196EA4" w:rsidRPr="00EB21F7" w:rsidRDefault="00196EA4" w:rsidP="004A0F38">
      <w:pPr>
        <w:ind w:left="720" w:right="720"/>
        <w:rPr>
          <w:rFonts w:ascii="Tahoma" w:hAnsi="Tahoma" w:cs="Tahoma"/>
          <w:sz w:val="22"/>
          <w:szCs w:val="22"/>
        </w:rPr>
      </w:pPr>
    </w:p>
    <w:p w14:paraId="45478006" w14:textId="77777777" w:rsidR="00CD11DF" w:rsidRDefault="00CD11DF" w:rsidP="004A0F38">
      <w:pPr>
        <w:ind w:left="720" w:right="720"/>
        <w:rPr>
          <w:rFonts w:ascii="Tahoma" w:hAnsi="Tahoma" w:cs="Tahoma"/>
          <w:sz w:val="22"/>
          <w:szCs w:val="22"/>
        </w:rPr>
      </w:pPr>
    </w:p>
    <w:p w14:paraId="630751ED" w14:textId="77777777" w:rsidR="00196EA4" w:rsidRPr="00CD11DF" w:rsidRDefault="00196EA4" w:rsidP="004A0F38">
      <w:pPr>
        <w:ind w:left="720" w:right="720"/>
        <w:rPr>
          <w:rFonts w:ascii="Tahoma" w:hAnsi="Tahoma" w:cs="Tahoma"/>
          <w:b/>
          <w:sz w:val="22"/>
          <w:szCs w:val="22"/>
        </w:rPr>
      </w:pPr>
      <w:r w:rsidRPr="00CD11DF">
        <w:rPr>
          <w:rFonts w:ascii="Tahoma" w:hAnsi="Tahoma" w:cs="Tahoma"/>
          <w:b/>
          <w:sz w:val="22"/>
          <w:szCs w:val="22"/>
        </w:rPr>
        <w:t>Class Participants:</w:t>
      </w:r>
    </w:p>
    <w:p w14:paraId="2ADED295" w14:textId="77777777" w:rsidR="00196EA4" w:rsidRPr="00EB21F7" w:rsidRDefault="00196EA4" w:rsidP="004A0F38">
      <w:pPr>
        <w:ind w:left="720" w:right="720"/>
        <w:rPr>
          <w:rFonts w:ascii="Tahoma" w:hAnsi="Tahoma" w:cs="Tahoma"/>
          <w:sz w:val="22"/>
          <w:szCs w:val="22"/>
          <w:u w:val="single"/>
        </w:rPr>
      </w:pPr>
    </w:p>
    <w:p w14:paraId="41415DAB" w14:textId="77777777" w:rsidR="00196EA4" w:rsidRPr="00CD11DF" w:rsidRDefault="00196EA4" w:rsidP="00CD11DF">
      <w:pPr>
        <w:ind w:left="720" w:right="720"/>
        <w:rPr>
          <w:rFonts w:ascii="Tahoma" w:hAnsi="Tahoma" w:cs="Tahoma"/>
          <w:sz w:val="22"/>
          <w:szCs w:val="22"/>
          <w:u w:val="single"/>
        </w:rPr>
      </w:pPr>
      <w:r w:rsidRPr="00EB21F7">
        <w:rPr>
          <w:rFonts w:ascii="Tahoma" w:hAnsi="Tahoma" w:cs="Tahoma"/>
          <w:sz w:val="22"/>
          <w:szCs w:val="22"/>
        </w:rPr>
        <w:t>Name:</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00CD11DF">
        <w:rPr>
          <w:rFonts w:ascii="Tahoma" w:hAnsi="Tahoma" w:cs="Tahoma"/>
          <w:sz w:val="22"/>
          <w:szCs w:val="22"/>
          <w:u w:val="single"/>
        </w:rPr>
        <w:t>____</w:t>
      </w:r>
      <w:r w:rsidRPr="00EB21F7">
        <w:rPr>
          <w:rFonts w:ascii="Tahoma" w:hAnsi="Tahoma" w:cs="Tahoma"/>
          <w:sz w:val="22"/>
          <w:szCs w:val="22"/>
          <w:u w:val="single"/>
        </w:rPr>
        <w:tab/>
      </w:r>
      <w:r w:rsidR="00CD11DF">
        <w:rPr>
          <w:rFonts w:ascii="Tahoma" w:hAnsi="Tahoma" w:cs="Tahoma"/>
          <w:sz w:val="22"/>
          <w:szCs w:val="22"/>
          <w:u w:val="single"/>
        </w:rPr>
        <w:t xml:space="preserve">  </w:t>
      </w:r>
      <w:r w:rsidRPr="00EB21F7">
        <w:rPr>
          <w:rFonts w:ascii="Tahoma" w:hAnsi="Tahoma" w:cs="Tahoma"/>
          <w:sz w:val="22"/>
          <w:szCs w:val="22"/>
          <w:u w:val="single"/>
        </w:rPr>
        <w:tab/>
      </w:r>
      <w:r w:rsidR="00CD11DF">
        <w:rPr>
          <w:rFonts w:ascii="Tahoma" w:hAnsi="Tahoma" w:cs="Tahoma"/>
          <w:sz w:val="22"/>
          <w:szCs w:val="22"/>
          <w:u w:val="single"/>
        </w:rPr>
        <w:t>_______</w:t>
      </w:r>
      <w:r w:rsidRPr="00EB21F7">
        <w:rPr>
          <w:rFonts w:ascii="Tahoma" w:hAnsi="Tahoma" w:cs="Tahoma"/>
          <w:sz w:val="22"/>
          <w:szCs w:val="22"/>
        </w:rPr>
        <w:t xml:space="preserve"> Signature:</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00CD11DF">
        <w:rPr>
          <w:rFonts w:ascii="Tahoma" w:hAnsi="Tahoma" w:cs="Tahoma"/>
          <w:sz w:val="22"/>
          <w:szCs w:val="22"/>
          <w:u w:val="single"/>
        </w:rPr>
        <w:t>___________</w:t>
      </w:r>
      <w:r w:rsidR="00CD11DF">
        <w:rPr>
          <w:rFonts w:ascii="Tahoma" w:hAnsi="Tahoma" w:cs="Tahoma"/>
          <w:sz w:val="22"/>
          <w:szCs w:val="22"/>
        </w:rPr>
        <w:br/>
      </w:r>
      <w:r w:rsidR="00CD11DF">
        <w:rPr>
          <w:rFonts w:ascii="Tahoma" w:hAnsi="Tahoma" w:cs="Tahoma"/>
          <w:sz w:val="22"/>
          <w:szCs w:val="22"/>
        </w:rPr>
        <w:br/>
      </w:r>
      <w:r w:rsidR="00CD11DF" w:rsidRPr="00EB21F7">
        <w:rPr>
          <w:rFonts w:ascii="Tahoma" w:hAnsi="Tahoma" w:cs="Tahoma"/>
          <w:sz w:val="22"/>
          <w:szCs w:val="22"/>
        </w:rPr>
        <w:t>Name:</w:t>
      </w:r>
      <w:r w:rsidR="00CD11DF" w:rsidRPr="00EB21F7">
        <w:rPr>
          <w:rFonts w:ascii="Tahoma" w:hAnsi="Tahoma" w:cs="Tahoma"/>
          <w:sz w:val="22"/>
          <w:szCs w:val="22"/>
          <w:u w:val="single"/>
        </w:rPr>
        <w:tab/>
      </w:r>
      <w:r w:rsidR="00CD11DF" w:rsidRPr="00EB21F7">
        <w:rPr>
          <w:rFonts w:ascii="Tahoma" w:hAnsi="Tahoma" w:cs="Tahoma"/>
          <w:sz w:val="22"/>
          <w:szCs w:val="22"/>
          <w:u w:val="single"/>
        </w:rPr>
        <w:tab/>
      </w:r>
      <w:r w:rsidR="00CD11DF" w:rsidRPr="00EB21F7">
        <w:rPr>
          <w:rFonts w:ascii="Tahoma" w:hAnsi="Tahoma" w:cs="Tahoma"/>
          <w:sz w:val="22"/>
          <w:szCs w:val="22"/>
          <w:u w:val="single"/>
        </w:rPr>
        <w:tab/>
      </w:r>
      <w:r w:rsidR="00CD11DF">
        <w:rPr>
          <w:rFonts w:ascii="Tahoma" w:hAnsi="Tahoma" w:cs="Tahoma"/>
          <w:sz w:val="22"/>
          <w:szCs w:val="22"/>
          <w:u w:val="single"/>
        </w:rPr>
        <w:t>____</w:t>
      </w:r>
      <w:r w:rsidR="00CD11DF" w:rsidRPr="00EB21F7">
        <w:rPr>
          <w:rFonts w:ascii="Tahoma" w:hAnsi="Tahoma" w:cs="Tahoma"/>
          <w:sz w:val="22"/>
          <w:szCs w:val="22"/>
          <w:u w:val="single"/>
        </w:rPr>
        <w:tab/>
      </w:r>
      <w:r w:rsidR="00CD11DF">
        <w:rPr>
          <w:rFonts w:ascii="Tahoma" w:hAnsi="Tahoma" w:cs="Tahoma"/>
          <w:sz w:val="22"/>
          <w:szCs w:val="22"/>
          <w:u w:val="single"/>
        </w:rPr>
        <w:t xml:space="preserve">  </w:t>
      </w:r>
      <w:r w:rsidR="00CD11DF" w:rsidRPr="00EB21F7">
        <w:rPr>
          <w:rFonts w:ascii="Tahoma" w:hAnsi="Tahoma" w:cs="Tahoma"/>
          <w:sz w:val="22"/>
          <w:szCs w:val="22"/>
          <w:u w:val="single"/>
        </w:rPr>
        <w:tab/>
      </w:r>
      <w:r w:rsidR="00CD11DF">
        <w:rPr>
          <w:rFonts w:ascii="Tahoma" w:hAnsi="Tahoma" w:cs="Tahoma"/>
          <w:sz w:val="22"/>
          <w:szCs w:val="22"/>
          <w:u w:val="single"/>
        </w:rPr>
        <w:t>_______</w:t>
      </w:r>
      <w:r w:rsidR="00CD11DF" w:rsidRPr="00EB21F7">
        <w:rPr>
          <w:rFonts w:ascii="Tahoma" w:hAnsi="Tahoma" w:cs="Tahoma"/>
          <w:sz w:val="22"/>
          <w:szCs w:val="22"/>
        </w:rPr>
        <w:t xml:space="preserve"> Signature:</w:t>
      </w:r>
      <w:r w:rsidR="00CD11DF" w:rsidRPr="00EB21F7">
        <w:rPr>
          <w:rFonts w:ascii="Tahoma" w:hAnsi="Tahoma" w:cs="Tahoma"/>
          <w:sz w:val="22"/>
          <w:szCs w:val="22"/>
          <w:u w:val="single"/>
        </w:rPr>
        <w:tab/>
      </w:r>
      <w:r w:rsidR="00CD11DF" w:rsidRPr="00EB21F7">
        <w:rPr>
          <w:rFonts w:ascii="Tahoma" w:hAnsi="Tahoma" w:cs="Tahoma"/>
          <w:sz w:val="22"/>
          <w:szCs w:val="22"/>
          <w:u w:val="single"/>
        </w:rPr>
        <w:tab/>
      </w:r>
      <w:r w:rsidR="00CD11DF" w:rsidRPr="00EB21F7">
        <w:rPr>
          <w:rFonts w:ascii="Tahoma" w:hAnsi="Tahoma" w:cs="Tahoma"/>
          <w:sz w:val="22"/>
          <w:szCs w:val="22"/>
          <w:u w:val="single"/>
        </w:rPr>
        <w:tab/>
      </w:r>
      <w:r w:rsidR="00CD11DF" w:rsidRPr="00EB21F7">
        <w:rPr>
          <w:rFonts w:ascii="Tahoma" w:hAnsi="Tahoma" w:cs="Tahoma"/>
          <w:sz w:val="22"/>
          <w:szCs w:val="22"/>
          <w:u w:val="single"/>
        </w:rPr>
        <w:tab/>
      </w:r>
      <w:r w:rsidR="00CD11DF">
        <w:rPr>
          <w:rFonts w:ascii="Tahoma" w:hAnsi="Tahoma" w:cs="Tahoma"/>
          <w:sz w:val="22"/>
          <w:szCs w:val="22"/>
          <w:u w:val="single"/>
        </w:rPr>
        <w:t>___________</w:t>
      </w:r>
    </w:p>
    <w:p w14:paraId="03B3442A" w14:textId="77777777" w:rsidR="00196EA4" w:rsidRPr="00CD11DF" w:rsidRDefault="00CD11DF" w:rsidP="00CD11DF">
      <w:pPr>
        <w:ind w:left="720" w:right="720"/>
        <w:rPr>
          <w:rFonts w:ascii="Tahoma" w:hAnsi="Tahoma" w:cs="Tahoma"/>
          <w:sz w:val="22"/>
          <w:szCs w:val="22"/>
          <w:u w:val="single"/>
        </w:rPr>
      </w:pPr>
      <w:r>
        <w:rPr>
          <w:rFonts w:ascii="Tahoma" w:hAnsi="Tahoma" w:cs="Tahoma"/>
          <w:sz w:val="22"/>
          <w:szCs w:val="22"/>
        </w:rPr>
        <w:br/>
      </w:r>
      <w:r w:rsidRPr="00EB21F7">
        <w:rPr>
          <w:rFonts w:ascii="Tahoma" w:hAnsi="Tahoma" w:cs="Tahoma"/>
          <w:sz w:val="22"/>
          <w:szCs w:val="22"/>
        </w:rPr>
        <w:t>Name:</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____</w:t>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Pr>
          <w:rFonts w:ascii="Tahoma" w:hAnsi="Tahoma" w:cs="Tahoma"/>
          <w:sz w:val="22"/>
          <w:szCs w:val="22"/>
          <w:u w:val="single"/>
        </w:rPr>
        <w:t>_______</w:t>
      </w:r>
      <w:r w:rsidRPr="00EB21F7">
        <w:rPr>
          <w:rFonts w:ascii="Tahoma" w:hAnsi="Tahoma" w:cs="Tahoma"/>
          <w:sz w:val="22"/>
          <w:szCs w:val="22"/>
        </w:rPr>
        <w:t xml:space="preserve"> Signature:</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___________</w:t>
      </w:r>
    </w:p>
    <w:p w14:paraId="0F4AA6F9" w14:textId="77777777" w:rsidR="00196EA4" w:rsidRPr="00CD11DF" w:rsidRDefault="00CD11DF" w:rsidP="00CD11DF">
      <w:pPr>
        <w:ind w:left="720" w:right="720"/>
        <w:rPr>
          <w:rFonts w:ascii="Tahoma" w:hAnsi="Tahoma" w:cs="Tahoma"/>
          <w:sz w:val="22"/>
          <w:szCs w:val="22"/>
          <w:u w:val="single"/>
        </w:rPr>
      </w:pPr>
      <w:r>
        <w:rPr>
          <w:rFonts w:ascii="Tahoma" w:hAnsi="Tahoma" w:cs="Tahoma"/>
          <w:sz w:val="22"/>
          <w:szCs w:val="22"/>
        </w:rPr>
        <w:br/>
      </w:r>
      <w:r w:rsidRPr="00EB21F7">
        <w:rPr>
          <w:rFonts w:ascii="Tahoma" w:hAnsi="Tahoma" w:cs="Tahoma"/>
          <w:sz w:val="22"/>
          <w:szCs w:val="22"/>
        </w:rPr>
        <w:t>Name:</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____</w:t>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Pr>
          <w:rFonts w:ascii="Tahoma" w:hAnsi="Tahoma" w:cs="Tahoma"/>
          <w:sz w:val="22"/>
          <w:szCs w:val="22"/>
          <w:u w:val="single"/>
        </w:rPr>
        <w:t>_______</w:t>
      </w:r>
      <w:r w:rsidRPr="00EB21F7">
        <w:rPr>
          <w:rFonts w:ascii="Tahoma" w:hAnsi="Tahoma" w:cs="Tahoma"/>
          <w:sz w:val="22"/>
          <w:szCs w:val="22"/>
        </w:rPr>
        <w:t xml:space="preserve"> Signature:</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___________</w:t>
      </w:r>
    </w:p>
    <w:p w14:paraId="3DF45C46" w14:textId="77777777" w:rsidR="00196EA4" w:rsidRPr="00CD11DF" w:rsidRDefault="00CD11DF" w:rsidP="00CD11DF">
      <w:pPr>
        <w:ind w:left="720" w:right="720"/>
        <w:rPr>
          <w:rFonts w:ascii="Tahoma" w:hAnsi="Tahoma" w:cs="Tahoma"/>
          <w:sz w:val="22"/>
          <w:szCs w:val="22"/>
          <w:u w:val="single"/>
        </w:rPr>
      </w:pPr>
      <w:r>
        <w:rPr>
          <w:rFonts w:ascii="Tahoma" w:hAnsi="Tahoma" w:cs="Tahoma"/>
          <w:sz w:val="22"/>
          <w:szCs w:val="22"/>
        </w:rPr>
        <w:br/>
      </w:r>
      <w:r w:rsidRPr="00EB21F7">
        <w:rPr>
          <w:rFonts w:ascii="Tahoma" w:hAnsi="Tahoma" w:cs="Tahoma"/>
          <w:sz w:val="22"/>
          <w:szCs w:val="22"/>
        </w:rPr>
        <w:t>Name:</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____</w:t>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Pr>
          <w:rFonts w:ascii="Tahoma" w:hAnsi="Tahoma" w:cs="Tahoma"/>
          <w:sz w:val="22"/>
          <w:szCs w:val="22"/>
          <w:u w:val="single"/>
        </w:rPr>
        <w:t>_______</w:t>
      </w:r>
      <w:r w:rsidRPr="00EB21F7">
        <w:rPr>
          <w:rFonts w:ascii="Tahoma" w:hAnsi="Tahoma" w:cs="Tahoma"/>
          <w:sz w:val="22"/>
          <w:szCs w:val="22"/>
        </w:rPr>
        <w:t xml:space="preserve"> Signature:</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___________</w:t>
      </w:r>
    </w:p>
    <w:p w14:paraId="6284BDA6" w14:textId="77777777" w:rsidR="00196EA4" w:rsidRPr="00CD11DF" w:rsidRDefault="00CD11DF" w:rsidP="00CD11DF">
      <w:pPr>
        <w:ind w:left="720" w:right="720"/>
        <w:rPr>
          <w:rFonts w:ascii="Tahoma" w:hAnsi="Tahoma" w:cs="Tahoma"/>
          <w:sz w:val="22"/>
          <w:szCs w:val="22"/>
          <w:u w:val="single"/>
        </w:rPr>
      </w:pPr>
      <w:r>
        <w:rPr>
          <w:rFonts w:ascii="Tahoma" w:hAnsi="Tahoma" w:cs="Tahoma"/>
          <w:sz w:val="22"/>
          <w:szCs w:val="22"/>
        </w:rPr>
        <w:br/>
      </w:r>
      <w:r w:rsidRPr="00EB21F7">
        <w:rPr>
          <w:rFonts w:ascii="Tahoma" w:hAnsi="Tahoma" w:cs="Tahoma"/>
          <w:sz w:val="22"/>
          <w:szCs w:val="22"/>
        </w:rPr>
        <w:t>Name:</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____</w:t>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Pr>
          <w:rFonts w:ascii="Tahoma" w:hAnsi="Tahoma" w:cs="Tahoma"/>
          <w:sz w:val="22"/>
          <w:szCs w:val="22"/>
          <w:u w:val="single"/>
        </w:rPr>
        <w:t>_______</w:t>
      </w:r>
      <w:r w:rsidRPr="00EB21F7">
        <w:rPr>
          <w:rFonts w:ascii="Tahoma" w:hAnsi="Tahoma" w:cs="Tahoma"/>
          <w:sz w:val="22"/>
          <w:szCs w:val="22"/>
        </w:rPr>
        <w:t xml:space="preserve"> Signature:</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___________</w:t>
      </w:r>
    </w:p>
    <w:p w14:paraId="196C6971" w14:textId="77777777" w:rsidR="00196EA4" w:rsidRPr="00CD11DF" w:rsidRDefault="00CD11DF" w:rsidP="00CD11DF">
      <w:pPr>
        <w:ind w:left="720" w:right="720"/>
        <w:rPr>
          <w:rFonts w:ascii="Tahoma" w:hAnsi="Tahoma" w:cs="Tahoma"/>
          <w:sz w:val="22"/>
          <w:szCs w:val="22"/>
          <w:u w:val="single"/>
        </w:rPr>
      </w:pPr>
      <w:r>
        <w:rPr>
          <w:rFonts w:ascii="Tahoma" w:hAnsi="Tahoma" w:cs="Tahoma"/>
          <w:sz w:val="22"/>
          <w:szCs w:val="22"/>
        </w:rPr>
        <w:br/>
      </w:r>
      <w:r w:rsidRPr="00EB21F7">
        <w:rPr>
          <w:rFonts w:ascii="Tahoma" w:hAnsi="Tahoma" w:cs="Tahoma"/>
          <w:sz w:val="22"/>
          <w:szCs w:val="22"/>
        </w:rPr>
        <w:t>Name:</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____</w:t>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Pr>
          <w:rFonts w:ascii="Tahoma" w:hAnsi="Tahoma" w:cs="Tahoma"/>
          <w:sz w:val="22"/>
          <w:szCs w:val="22"/>
          <w:u w:val="single"/>
        </w:rPr>
        <w:t>_______</w:t>
      </w:r>
      <w:r w:rsidRPr="00EB21F7">
        <w:rPr>
          <w:rFonts w:ascii="Tahoma" w:hAnsi="Tahoma" w:cs="Tahoma"/>
          <w:sz w:val="22"/>
          <w:szCs w:val="22"/>
        </w:rPr>
        <w:t xml:space="preserve"> Signature:</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___________</w:t>
      </w:r>
    </w:p>
    <w:p w14:paraId="6F15C93F" w14:textId="77777777" w:rsidR="00196EA4" w:rsidRPr="00CD11DF" w:rsidRDefault="00CD11DF" w:rsidP="00CD11DF">
      <w:pPr>
        <w:ind w:left="720" w:right="720"/>
        <w:rPr>
          <w:rFonts w:ascii="Tahoma" w:hAnsi="Tahoma" w:cs="Tahoma"/>
          <w:sz w:val="22"/>
          <w:szCs w:val="22"/>
          <w:u w:val="single"/>
        </w:rPr>
      </w:pPr>
      <w:r>
        <w:rPr>
          <w:rFonts w:ascii="Tahoma" w:hAnsi="Tahoma" w:cs="Tahoma"/>
          <w:sz w:val="22"/>
          <w:szCs w:val="22"/>
        </w:rPr>
        <w:br/>
      </w:r>
      <w:r w:rsidRPr="00EB21F7">
        <w:rPr>
          <w:rFonts w:ascii="Tahoma" w:hAnsi="Tahoma" w:cs="Tahoma"/>
          <w:sz w:val="22"/>
          <w:szCs w:val="22"/>
        </w:rPr>
        <w:t>Name:</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____</w:t>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Pr>
          <w:rFonts w:ascii="Tahoma" w:hAnsi="Tahoma" w:cs="Tahoma"/>
          <w:sz w:val="22"/>
          <w:szCs w:val="22"/>
          <w:u w:val="single"/>
        </w:rPr>
        <w:t>_______</w:t>
      </w:r>
      <w:r w:rsidRPr="00EB21F7">
        <w:rPr>
          <w:rFonts w:ascii="Tahoma" w:hAnsi="Tahoma" w:cs="Tahoma"/>
          <w:sz w:val="22"/>
          <w:szCs w:val="22"/>
        </w:rPr>
        <w:t xml:space="preserve"> Signature:</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___________</w:t>
      </w:r>
    </w:p>
    <w:p w14:paraId="31D674BE" w14:textId="77777777" w:rsidR="00196EA4" w:rsidRPr="00CD11DF" w:rsidRDefault="00CD11DF" w:rsidP="00CD11DF">
      <w:pPr>
        <w:ind w:left="720" w:right="720"/>
        <w:rPr>
          <w:rFonts w:ascii="Tahoma" w:hAnsi="Tahoma" w:cs="Tahoma"/>
          <w:sz w:val="22"/>
          <w:szCs w:val="22"/>
          <w:u w:val="single"/>
        </w:rPr>
      </w:pPr>
      <w:r>
        <w:rPr>
          <w:rFonts w:ascii="Tahoma" w:hAnsi="Tahoma" w:cs="Tahoma"/>
          <w:sz w:val="22"/>
          <w:szCs w:val="22"/>
        </w:rPr>
        <w:br/>
      </w:r>
      <w:r w:rsidRPr="00EB21F7">
        <w:rPr>
          <w:rFonts w:ascii="Tahoma" w:hAnsi="Tahoma" w:cs="Tahoma"/>
          <w:sz w:val="22"/>
          <w:szCs w:val="22"/>
        </w:rPr>
        <w:t>Name:</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____</w:t>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Pr>
          <w:rFonts w:ascii="Tahoma" w:hAnsi="Tahoma" w:cs="Tahoma"/>
          <w:sz w:val="22"/>
          <w:szCs w:val="22"/>
          <w:u w:val="single"/>
        </w:rPr>
        <w:t>_______</w:t>
      </w:r>
      <w:r w:rsidRPr="00EB21F7">
        <w:rPr>
          <w:rFonts w:ascii="Tahoma" w:hAnsi="Tahoma" w:cs="Tahoma"/>
          <w:sz w:val="22"/>
          <w:szCs w:val="22"/>
        </w:rPr>
        <w:t xml:space="preserve"> Signature:</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___________</w:t>
      </w:r>
    </w:p>
    <w:p w14:paraId="0B49646F" w14:textId="77777777" w:rsidR="00CD11DF" w:rsidRPr="00EB21F7" w:rsidRDefault="00CD11DF" w:rsidP="00CD11DF">
      <w:pPr>
        <w:ind w:left="720" w:right="720"/>
        <w:rPr>
          <w:rFonts w:ascii="Tahoma" w:hAnsi="Tahoma" w:cs="Tahoma"/>
          <w:sz w:val="22"/>
          <w:szCs w:val="22"/>
          <w:u w:val="single"/>
        </w:rPr>
      </w:pPr>
      <w:r>
        <w:rPr>
          <w:rFonts w:ascii="Tahoma" w:hAnsi="Tahoma" w:cs="Tahoma"/>
          <w:sz w:val="22"/>
          <w:szCs w:val="22"/>
        </w:rPr>
        <w:br/>
      </w:r>
      <w:r w:rsidRPr="00EB21F7">
        <w:rPr>
          <w:rFonts w:ascii="Tahoma" w:hAnsi="Tahoma" w:cs="Tahoma"/>
          <w:sz w:val="22"/>
          <w:szCs w:val="22"/>
        </w:rPr>
        <w:t>Name:</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____</w:t>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Pr>
          <w:rFonts w:ascii="Tahoma" w:hAnsi="Tahoma" w:cs="Tahoma"/>
          <w:sz w:val="22"/>
          <w:szCs w:val="22"/>
          <w:u w:val="single"/>
        </w:rPr>
        <w:t>_______</w:t>
      </w:r>
      <w:r w:rsidRPr="00EB21F7">
        <w:rPr>
          <w:rFonts w:ascii="Tahoma" w:hAnsi="Tahoma" w:cs="Tahoma"/>
          <w:sz w:val="22"/>
          <w:szCs w:val="22"/>
        </w:rPr>
        <w:t xml:space="preserve"> Signature:</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___________</w:t>
      </w:r>
    </w:p>
    <w:p w14:paraId="199EADC6" w14:textId="77777777" w:rsidR="00CD11DF" w:rsidRPr="00CD11DF" w:rsidRDefault="00CD11DF" w:rsidP="00CD11DF">
      <w:pPr>
        <w:ind w:left="720" w:right="720"/>
        <w:rPr>
          <w:rFonts w:ascii="Tahoma" w:hAnsi="Tahoma" w:cs="Tahoma"/>
          <w:sz w:val="22"/>
          <w:szCs w:val="22"/>
          <w:u w:val="single"/>
        </w:rPr>
      </w:pPr>
      <w:r>
        <w:rPr>
          <w:rFonts w:ascii="Tahoma" w:hAnsi="Tahoma" w:cs="Tahoma"/>
          <w:sz w:val="22"/>
          <w:szCs w:val="22"/>
        </w:rPr>
        <w:br/>
      </w:r>
      <w:r w:rsidRPr="00EB21F7">
        <w:rPr>
          <w:rFonts w:ascii="Tahoma" w:hAnsi="Tahoma" w:cs="Tahoma"/>
          <w:sz w:val="22"/>
          <w:szCs w:val="22"/>
        </w:rPr>
        <w:t>Name:</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____</w:t>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Pr>
          <w:rFonts w:ascii="Tahoma" w:hAnsi="Tahoma" w:cs="Tahoma"/>
          <w:sz w:val="22"/>
          <w:szCs w:val="22"/>
          <w:u w:val="single"/>
        </w:rPr>
        <w:t>_______</w:t>
      </w:r>
      <w:r w:rsidRPr="00EB21F7">
        <w:rPr>
          <w:rFonts w:ascii="Tahoma" w:hAnsi="Tahoma" w:cs="Tahoma"/>
          <w:sz w:val="22"/>
          <w:szCs w:val="22"/>
        </w:rPr>
        <w:t xml:space="preserve"> Signature:</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___________</w:t>
      </w:r>
    </w:p>
    <w:p w14:paraId="777D484A" w14:textId="77777777" w:rsidR="00CD11DF" w:rsidRPr="00CD11DF" w:rsidRDefault="00CD11DF" w:rsidP="00CD11DF">
      <w:pPr>
        <w:ind w:left="720" w:right="720"/>
        <w:rPr>
          <w:rFonts w:ascii="Tahoma" w:hAnsi="Tahoma" w:cs="Tahoma"/>
          <w:sz w:val="22"/>
          <w:szCs w:val="22"/>
          <w:u w:val="single"/>
        </w:rPr>
      </w:pPr>
      <w:r>
        <w:rPr>
          <w:rFonts w:ascii="Tahoma" w:hAnsi="Tahoma" w:cs="Tahoma"/>
          <w:sz w:val="22"/>
          <w:szCs w:val="22"/>
        </w:rPr>
        <w:br/>
      </w:r>
      <w:r w:rsidRPr="00EB21F7">
        <w:rPr>
          <w:rFonts w:ascii="Tahoma" w:hAnsi="Tahoma" w:cs="Tahoma"/>
          <w:sz w:val="22"/>
          <w:szCs w:val="22"/>
        </w:rPr>
        <w:t>Name:</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____</w:t>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Pr>
          <w:rFonts w:ascii="Tahoma" w:hAnsi="Tahoma" w:cs="Tahoma"/>
          <w:sz w:val="22"/>
          <w:szCs w:val="22"/>
          <w:u w:val="single"/>
        </w:rPr>
        <w:t>_______</w:t>
      </w:r>
      <w:r w:rsidRPr="00EB21F7">
        <w:rPr>
          <w:rFonts w:ascii="Tahoma" w:hAnsi="Tahoma" w:cs="Tahoma"/>
          <w:sz w:val="22"/>
          <w:szCs w:val="22"/>
        </w:rPr>
        <w:t xml:space="preserve"> Signature:</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___________</w:t>
      </w:r>
    </w:p>
    <w:p w14:paraId="1C4B240A" w14:textId="77777777" w:rsidR="00CD11DF" w:rsidRPr="00CD11DF" w:rsidRDefault="00CD11DF" w:rsidP="00CD11DF">
      <w:pPr>
        <w:ind w:left="720" w:right="720"/>
        <w:rPr>
          <w:rFonts w:ascii="Tahoma" w:hAnsi="Tahoma" w:cs="Tahoma"/>
          <w:sz w:val="22"/>
          <w:szCs w:val="22"/>
          <w:u w:val="single"/>
        </w:rPr>
      </w:pPr>
      <w:r>
        <w:rPr>
          <w:rFonts w:ascii="Tahoma" w:hAnsi="Tahoma" w:cs="Tahoma"/>
          <w:sz w:val="22"/>
          <w:szCs w:val="22"/>
        </w:rPr>
        <w:br/>
      </w:r>
      <w:r w:rsidRPr="00EB21F7">
        <w:rPr>
          <w:rFonts w:ascii="Tahoma" w:hAnsi="Tahoma" w:cs="Tahoma"/>
          <w:sz w:val="22"/>
          <w:szCs w:val="22"/>
        </w:rPr>
        <w:t>Name:</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____</w:t>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Pr>
          <w:rFonts w:ascii="Tahoma" w:hAnsi="Tahoma" w:cs="Tahoma"/>
          <w:sz w:val="22"/>
          <w:szCs w:val="22"/>
          <w:u w:val="single"/>
        </w:rPr>
        <w:t>_______</w:t>
      </w:r>
      <w:r w:rsidRPr="00EB21F7">
        <w:rPr>
          <w:rFonts w:ascii="Tahoma" w:hAnsi="Tahoma" w:cs="Tahoma"/>
          <w:sz w:val="22"/>
          <w:szCs w:val="22"/>
        </w:rPr>
        <w:t xml:space="preserve"> Signature:</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___________</w:t>
      </w:r>
    </w:p>
    <w:p w14:paraId="09B24F81" w14:textId="77777777" w:rsidR="00CD11DF" w:rsidRPr="00CD11DF" w:rsidRDefault="00CD11DF" w:rsidP="00CD11DF">
      <w:pPr>
        <w:ind w:left="720" w:right="720"/>
        <w:rPr>
          <w:rFonts w:ascii="Tahoma" w:hAnsi="Tahoma" w:cs="Tahoma"/>
          <w:sz w:val="22"/>
          <w:szCs w:val="22"/>
          <w:u w:val="single"/>
        </w:rPr>
      </w:pPr>
      <w:r>
        <w:rPr>
          <w:rFonts w:ascii="Tahoma" w:hAnsi="Tahoma" w:cs="Tahoma"/>
          <w:sz w:val="22"/>
          <w:szCs w:val="22"/>
        </w:rPr>
        <w:br/>
      </w:r>
      <w:r w:rsidRPr="00EB21F7">
        <w:rPr>
          <w:rFonts w:ascii="Tahoma" w:hAnsi="Tahoma" w:cs="Tahoma"/>
          <w:sz w:val="22"/>
          <w:szCs w:val="22"/>
        </w:rPr>
        <w:t>Name:</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____</w:t>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Pr>
          <w:rFonts w:ascii="Tahoma" w:hAnsi="Tahoma" w:cs="Tahoma"/>
          <w:sz w:val="22"/>
          <w:szCs w:val="22"/>
          <w:u w:val="single"/>
        </w:rPr>
        <w:t>_______</w:t>
      </w:r>
      <w:r w:rsidRPr="00EB21F7">
        <w:rPr>
          <w:rFonts w:ascii="Tahoma" w:hAnsi="Tahoma" w:cs="Tahoma"/>
          <w:sz w:val="22"/>
          <w:szCs w:val="22"/>
        </w:rPr>
        <w:t xml:space="preserve"> Signature:</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___________</w:t>
      </w:r>
    </w:p>
    <w:p w14:paraId="18A0C05D" w14:textId="77777777" w:rsidR="00CD11DF" w:rsidRPr="00EB21F7" w:rsidRDefault="00CD11DF" w:rsidP="00CD11DF">
      <w:pPr>
        <w:ind w:left="720" w:right="720"/>
        <w:rPr>
          <w:rFonts w:ascii="Tahoma" w:hAnsi="Tahoma" w:cs="Tahoma"/>
          <w:sz w:val="22"/>
          <w:szCs w:val="22"/>
          <w:u w:val="single"/>
        </w:rPr>
      </w:pPr>
      <w:r>
        <w:rPr>
          <w:rFonts w:ascii="Tahoma" w:hAnsi="Tahoma" w:cs="Tahoma"/>
          <w:sz w:val="22"/>
          <w:szCs w:val="22"/>
        </w:rPr>
        <w:br/>
      </w:r>
      <w:r w:rsidRPr="00EB21F7">
        <w:rPr>
          <w:rFonts w:ascii="Tahoma" w:hAnsi="Tahoma" w:cs="Tahoma"/>
          <w:sz w:val="22"/>
          <w:szCs w:val="22"/>
        </w:rPr>
        <w:t>Name:</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____</w:t>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Pr>
          <w:rFonts w:ascii="Tahoma" w:hAnsi="Tahoma" w:cs="Tahoma"/>
          <w:sz w:val="22"/>
          <w:szCs w:val="22"/>
          <w:u w:val="single"/>
        </w:rPr>
        <w:t>_______</w:t>
      </w:r>
      <w:r w:rsidRPr="00EB21F7">
        <w:rPr>
          <w:rFonts w:ascii="Tahoma" w:hAnsi="Tahoma" w:cs="Tahoma"/>
          <w:sz w:val="22"/>
          <w:szCs w:val="22"/>
        </w:rPr>
        <w:t xml:space="preserve"> Signature:</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___________</w:t>
      </w:r>
    </w:p>
    <w:p w14:paraId="6A00619C" w14:textId="77777777" w:rsidR="00CD11DF" w:rsidRPr="00EB21F7" w:rsidRDefault="00466706" w:rsidP="00466706">
      <w:pPr>
        <w:ind w:left="720" w:right="720"/>
        <w:rPr>
          <w:rFonts w:ascii="Tahoma" w:hAnsi="Tahoma" w:cs="Tahoma"/>
          <w:sz w:val="22"/>
          <w:szCs w:val="22"/>
          <w:u w:val="single"/>
        </w:rPr>
      </w:pPr>
      <w:r>
        <w:rPr>
          <w:rFonts w:ascii="Tahoma" w:hAnsi="Tahoma" w:cs="Tahoma"/>
          <w:sz w:val="22"/>
          <w:szCs w:val="22"/>
        </w:rPr>
        <w:br/>
      </w:r>
      <w:r w:rsidRPr="00EB21F7">
        <w:rPr>
          <w:rFonts w:ascii="Tahoma" w:hAnsi="Tahoma" w:cs="Tahoma"/>
          <w:sz w:val="22"/>
          <w:szCs w:val="22"/>
        </w:rPr>
        <w:t>Name:</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____</w:t>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Pr>
          <w:rFonts w:ascii="Tahoma" w:hAnsi="Tahoma" w:cs="Tahoma"/>
          <w:sz w:val="22"/>
          <w:szCs w:val="22"/>
          <w:u w:val="single"/>
        </w:rPr>
        <w:t>_______</w:t>
      </w:r>
      <w:r w:rsidRPr="00EB21F7">
        <w:rPr>
          <w:rFonts w:ascii="Tahoma" w:hAnsi="Tahoma" w:cs="Tahoma"/>
          <w:sz w:val="22"/>
          <w:szCs w:val="22"/>
        </w:rPr>
        <w:t xml:space="preserve"> Signature:</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___________</w:t>
      </w:r>
      <w:r w:rsidR="00CD11DF" w:rsidRPr="00EB21F7">
        <w:rPr>
          <w:rFonts w:ascii="Tahoma" w:hAnsi="Tahoma" w:cs="Tahoma"/>
          <w:sz w:val="22"/>
          <w:szCs w:val="22"/>
        </w:rPr>
        <w:t xml:space="preserve"> </w:t>
      </w:r>
    </w:p>
    <w:p w14:paraId="2BAD95DC" w14:textId="77777777" w:rsidR="00CD11DF" w:rsidRPr="00EB21F7" w:rsidRDefault="00CD11DF" w:rsidP="00CD11DF">
      <w:pPr>
        <w:ind w:left="720" w:right="720"/>
        <w:rPr>
          <w:rFonts w:ascii="Tahoma" w:hAnsi="Tahoma" w:cs="Tahoma"/>
          <w:sz w:val="22"/>
          <w:szCs w:val="22"/>
          <w:u w:val="single"/>
        </w:rPr>
      </w:pPr>
    </w:p>
    <w:p w14:paraId="3D5AD9E3" w14:textId="0F4DCBDF" w:rsidR="004729F6" w:rsidRPr="005F3084" w:rsidRDefault="00196EA4" w:rsidP="005F3084">
      <w:pPr>
        <w:ind w:left="720" w:right="720"/>
        <w:rPr>
          <w:rFonts w:ascii="Tahoma" w:hAnsi="Tahoma" w:cs="Tahoma"/>
          <w:sz w:val="22"/>
          <w:szCs w:val="22"/>
          <w:u w:val="single"/>
        </w:rPr>
      </w:pPr>
      <w:r w:rsidRPr="00EB21F7">
        <w:rPr>
          <w:rFonts w:ascii="Tahoma" w:hAnsi="Tahoma" w:cs="Tahoma"/>
          <w:sz w:val="22"/>
          <w:szCs w:val="22"/>
        </w:rPr>
        <w:t xml:space="preserve"> </w:t>
      </w:r>
      <w:bookmarkStart w:id="0" w:name="_GoBack"/>
      <w:bookmarkEnd w:id="0"/>
    </w:p>
    <w:sectPr w:rsidR="004729F6" w:rsidRPr="005F3084" w:rsidSect="004A0F38">
      <w:headerReference w:type="default" r:id="rId13"/>
      <w:footerReference w:type="default" r:id="rId14"/>
      <w:pgSz w:w="12240" w:h="15840"/>
      <w:pgMar w:top="1440" w:right="720" w:bottom="144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2F42F" w14:textId="77777777" w:rsidR="00112213" w:rsidRDefault="00112213">
      <w:r>
        <w:separator/>
      </w:r>
    </w:p>
  </w:endnote>
  <w:endnote w:type="continuationSeparator" w:id="0">
    <w:p w14:paraId="0D9087C8" w14:textId="77777777" w:rsidR="00112213" w:rsidRDefault="00112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CBD15" w14:textId="77777777" w:rsidR="00DC0ED2" w:rsidRPr="008C4E37" w:rsidRDefault="00DC0ED2" w:rsidP="00DC0ED2">
    <w:pPr>
      <w:tabs>
        <w:tab w:val="left" w:pos="1080"/>
      </w:tabs>
      <w:rPr>
        <w:rFonts w:ascii="Tahoma" w:hAnsi="Tahoma" w:cs="Tahoma"/>
        <w:color w:val="999999"/>
        <w:sz w:val="16"/>
        <w:szCs w:val="16"/>
      </w:rPr>
    </w:pPr>
  </w:p>
  <w:p w14:paraId="0E7E7871" w14:textId="68818AAC" w:rsidR="005F3084" w:rsidRPr="00E2600D" w:rsidRDefault="005F3084" w:rsidP="005F3084">
    <w:pPr>
      <w:pStyle w:val="Footer"/>
      <w:jc w:val="right"/>
      <w:rPr>
        <w:rFonts w:ascii="Tahoma" w:hAnsi="Tahoma" w:cs="Tahoma"/>
        <w:sz w:val="18"/>
        <w:szCs w:val="18"/>
      </w:rPr>
    </w:pPr>
    <w:r w:rsidRPr="00E2600D">
      <w:rPr>
        <w:rFonts w:ascii="Tahoma" w:hAnsi="Tahoma" w:cs="Tahoma"/>
        <w:sz w:val="18"/>
        <w:szCs w:val="18"/>
      </w:rPr>
      <w:fldChar w:fldCharType="begin"/>
    </w:r>
    <w:r w:rsidRPr="00E2600D">
      <w:rPr>
        <w:rFonts w:ascii="Tahoma" w:hAnsi="Tahoma" w:cs="Tahoma"/>
        <w:sz w:val="18"/>
        <w:szCs w:val="18"/>
      </w:rPr>
      <w:instrText xml:space="preserve"> PAGE   \* MERGEFORMAT </w:instrText>
    </w:r>
    <w:r w:rsidRPr="00E2600D">
      <w:rPr>
        <w:rFonts w:ascii="Tahoma" w:hAnsi="Tahoma" w:cs="Tahoma"/>
        <w:sz w:val="18"/>
        <w:szCs w:val="18"/>
      </w:rPr>
      <w:fldChar w:fldCharType="separate"/>
    </w:r>
    <w:r w:rsidR="007F4DDF">
      <w:rPr>
        <w:rFonts w:ascii="Tahoma" w:hAnsi="Tahoma" w:cs="Tahoma"/>
        <w:noProof/>
        <w:sz w:val="18"/>
        <w:szCs w:val="18"/>
      </w:rPr>
      <w:t>1</w:t>
    </w:r>
    <w:r w:rsidRPr="00E2600D">
      <w:rPr>
        <w:rFonts w:ascii="Tahoma" w:hAnsi="Tahoma" w:cs="Tahoma"/>
        <w:noProof/>
        <w:sz w:val="18"/>
        <w:szCs w:val="18"/>
      </w:rPr>
      <w:fldChar w:fldCharType="end"/>
    </w:r>
  </w:p>
  <w:p w14:paraId="24DF482A" w14:textId="77777777" w:rsidR="00DC0ED2" w:rsidRDefault="00DC0ED2" w:rsidP="005F30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9A664" w14:textId="77777777" w:rsidR="00112213" w:rsidRDefault="00112213">
      <w:r>
        <w:separator/>
      </w:r>
    </w:p>
  </w:footnote>
  <w:footnote w:type="continuationSeparator" w:id="0">
    <w:p w14:paraId="7358FA02" w14:textId="77777777" w:rsidR="00112213" w:rsidRDefault="00112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83A8C" w14:textId="77777777" w:rsidR="00765F5A" w:rsidRDefault="00765F5A" w:rsidP="00765F5A">
    <w:pPr>
      <w:pStyle w:val="NormalWeb"/>
      <w:spacing w:before="0" w:beforeAutospacing="0" w:after="0" w:afterAutospacing="0"/>
      <w:ind w:right="720"/>
      <w:rPr>
        <w:rFonts w:ascii="Tahoma" w:hAnsi="Tahoma" w:cs="Tahoma"/>
        <w:color w:val="DA55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8"/>
      <w:gridCol w:w="2718"/>
    </w:tblGrid>
    <w:tr w:rsidR="00765F5A" w:rsidRPr="00F3226B" w14:paraId="39C80E3C" w14:textId="77777777" w:rsidTr="00F3226B">
      <w:trPr>
        <w:trHeight w:val="422"/>
      </w:trPr>
      <w:tc>
        <w:tcPr>
          <w:tcW w:w="8298" w:type="dxa"/>
          <w:tcBorders>
            <w:top w:val="nil"/>
            <w:left w:val="nil"/>
            <w:bottom w:val="single" w:sz="4" w:space="0" w:color="auto"/>
            <w:right w:val="nil"/>
          </w:tcBorders>
          <w:shd w:val="clear" w:color="auto" w:fill="auto"/>
        </w:tcPr>
        <w:p w14:paraId="195AF1CA" w14:textId="77777777" w:rsidR="00765F5A" w:rsidRPr="00F3226B" w:rsidRDefault="00787F26" w:rsidP="00F3226B">
          <w:pPr>
            <w:pStyle w:val="NormalWeb"/>
            <w:spacing w:before="0" w:beforeAutospacing="0" w:after="0" w:afterAutospacing="0"/>
            <w:ind w:right="720"/>
            <w:rPr>
              <w:rFonts w:ascii="Tahoma" w:hAnsi="Tahoma" w:cs="Tahoma"/>
              <w:sz w:val="22"/>
              <w:szCs w:val="22"/>
            </w:rPr>
          </w:pPr>
          <w:r w:rsidRPr="00F3226B">
            <w:rPr>
              <w:rFonts w:ascii="Tahoma" w:hAnsi="Tahoma" w:cs="Tahoma"/>
              <w:sz w:val="22"/>
              <w:szCs w:val="22"/>
            </w:rPr>
            <w:t>Electrical Safety</w:t>
          </w:r>
        </w:p>
      </w:tc>
      <w:tc>
        <w:tcPr>
          <w:tcW w:w="2718" w:type="dxa"/>
          <w:tcBorders>
            <w:top w:val="nil"/>
            <w:left w:val="nil"/>
            <w:bottom w:val="single" w:sz="4" w:space="0" w:color="auto"/>
            <w:right w:val="nil"/>
          </w:tcBorders>
          <w:shd w:val="clear" w:color="auto" w:fill="auto"/>
        </w:tcPr>
        <w:p w14:paraId="50FA9F8F" w14:textId="77777777" w:rsidR="00765F5A" w:rsidRPr="00F3226B" w:rsidRDefault="00EB21F7" w:rsidP="00F3226B">
          <w:pPr>
            <w:pStyle w:val="NormalWeb"/>
            <w:tabs>
              <w:tab w:val="left" w:pos="1782"/>
            </w:tabs>
            <w:spacing w:before="0" w:beforeAutospacing="0" w:after="0" w:afterAutospacing="0"/>
            <w:jc w:val="right"/>
            <w:rPr>
              <w:rFonts w:ascii="Tahoma" w:hAnsi="Tahoma" w:cs="Tahoma"/>
              <w:sz w:val="22"/>
              <w:szCs w:val="22"/>
            </w:rPr>
          </w:pPr>
          <w:r w:rsidRPr="00F3226B">
            <w:rPr>
              <w:rFonts w:ascii="Tahoma" w:hAnsi="Tahoma" w:cs="Tahoma"/>
              <w:sz w:val="22"/>
              <w:szCs w:val="22"/>
            </w:rPr>
            <w:t>Training Short</w:t>
          </w:r>
        </w:p>
      </w:tc>
    </w:tr>
    <w:tr w:rsidR="00765F5A" w:rsidRPr="00F3226B" w14:paraId="33B7AAE0" w14:textId="77777777" w:rsidTr="00F3226B">
      <w:tc>
        <w:tcPr>
          <w:tcW w:w="8298" w:type="dxa"/>
          <w:tcBorders>
            <w:top w:val="single" w:sz="4" w:space="0" w:color="auto"/>
            <w:left w:val="nil"/>
            <w:bottom w:val="nil"/>
            <w:right w:val="nil"/>
          </w:tcBorders>
          <w:shd w:val="clear" w:color="auto" w:fill="auto"/>
        </w:tcPr>
        <w:p w14:paraId="4AD6F31B" w14:textId="2F183EDF" w:rsidR="005F3084" w:rsidRPr="00F3226B" w:rsidRDefault="00CC3CCE" w:rsidP="00F3226B">
          <w:pPr>
            <w:pStyle w:val="NormalWeb"/>
            <w:spacing w:before="120" w:beforeAutospacing="0"/>
            <w:ind w:right="720"/>
            <w:rPr>
              <w:rFonts w:ascii="Tahoma" w:hAnsi="Tahoma" w:cs="Tahoma"/>
              <w:b/>
              <w:color w:val="DA5500"/>
              <w:sz w:val="40"/>
              <w:szCs w:val="40"/>
            </w:rPr>
          </w:pPr>
          <w:r>
            <w:rPr>
              <w:rFonts w:ascii="Tahoma" w:hAnsi="Tahoma" w:cs="Tahoma"/>
              <w:b/>
              <w:color w:val="DA5500"/>
              <w:sz w:val="40"/>
              <w:szCs w:val="40"/>
            </w:rPr>
            <w:t>Electrical Outlets</w:t>
          </w:r>
        </w:p>
      </w:tc>
      <w:tc>
        <w:tcPr>
          <w:tcW w:w="2718" w:type="dxa"/>
          <w:tcBorders>
            <w:top w:val="single" w:sz="4" w:space="0" w:color="auto"/>
            <w:left w:val="nil"/>
            <w:bottom w:val="nil"/>
            <w:right w:val="nil"/>
          </w:tcBorders>
          <w:shd w:val="clear" w:color="auto" w:fill="auto"/>
        </w:tcPr>
        <w:p w14:paraId="33392E72" w14:textId="77777777" w:rsidR="00765F5A" w:rsidRPr="00F3226B" w:rsidRDefault="00765F5A" w:rsidP="00F3226B">
          <w:pPr>
            <w:pStyle w:val="NormalWeb"/>
            <w:spacing w:before="0" w:beforeAutospacing="0" w:after="400" w:afterAutospacing="0"/>
            <w:ind w:right="720"/>
            <w:rPr>
              <w:rFonts w:ascii="Tahoma" w:hAnsi="Tahoma" w:cs="Tahoma"/>
              <w:color w:val="DA5500"/>
              <w:sz w:val="28"/>
              <w:szCs w:val="28"/>
            </w:rPr>
          </w:pPr>
        </w:p>
      </w:tc>
    </w:tr>
  </w:tbl>
  <w:p w14:paraId="28231696" w14:textId="77777777" w:rsidR="00593D2E" w:rsidRPr="00593D2E" w:rsidRDefault="00593D2E" w:rsidP="00593D2E">
    <w:pPr>
      <w:pStyle w:val="NormalWeb"/>
      <w:spacing w:before="0" w:beforeAutospacing="0" w:after="400" w:afterAutospacing="0"/>
      <w:ind w:right="720"/>
      <w:rPr>
        <w:rFonts w:ascii="Tahoma" w:hAnsi="Tahoma" w:cs="Tahoma"/>
        <w:b/>
        <w:color w:val="000000"/>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663E"/>
    <w:multiLevelType w:val="hybridMultilevel"/>
    <w:tmpl w:val="4FCCBE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5841BB"/>
    <w:multiLevelType w:val="hybridMultilevel"/>
    <w:tmpl w:val="A9581E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4971CB"/>
    <w:multiLevelType w:val="hybridMultilevel"/>
    <w:tmpl w:val="AC46A5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EE049C"/>
    <w:multiLevelType w:val="hybridMultilevel"/>
    <w:tmpl w:val="25407F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F74D90"/>
    <w:multiLevelType w:val="hybridMultilevel"/>
    <w:tmpl w:val="922409A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105964F9"/>
    <w:multiLevelType w:val="hybridMultilevel"/>
    <w:tmpl w:val="0576CC9A"/>
    <w:lvl w:ilvl="0" w:tplc="04090001">
      <w:start w:val="1"/>
      <w:numFmt w:val="bullet"/>
      <w:lvlText w:val=""/>
      <w:lvlJc w:val="left"/>
      <w:pPr>
        <w:ind w:left="2040" w:hanging="360"/>
      </w:pPr>
      <w:rPr>
        <w:rFonts w:ascii="Symbol" w:hAnsi="Symbol" w:hint="default"/>
      </w:rPr>
    </w:lvl>
    <w:lvl w:ilvl="1" w:tplc="F2BEEC22">
      <w:start w:val="1"/>
      <w:numFmt w:val="bullet"/>
      <w:lvlText w:val="‒"/>
      <w:lvlJc w:val="left"/>
      <w:pPr>
        <w:ind w:left="450" w:hanging="360"/>
      </w:pPr>
      <w:rPr>
        <w:rFonts w:ascii="Tahoma" w:hAnsi="Tahoma" w:hint="default"/>
        <w:sz w:val="24"/>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6" w15:restartNumberingAfterBreak="0">
    <w:nsid w:val="13140ACE"/>
    <w:multiLevelType w:val="hybridMultilevel"/>
    <w:tmpl w:val="C1B4A25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1492649C"/>
    <w:multiLevelType w:val="hybridMultilevel"/>
    <w:tmpl w:val="63D08B1E"/>
    <w:lvl w:ilvl="0" w:tplc="04090001">
      <w:start w:val="1"/>
      <w:numFmt w:val="bullet"/>
      <w:lvlText w:val=""/>
      <w:lvlJc w:val="left"/>
      <w:pPr>
        <w:ind w:left="2040" w:hanging="360"/>
      </w:pPr>
      <w:rPr>
        <w:rFonts w:ascii="Symbol" w:hAnsi="Symbol" w:hint="default"/>
      </w:rPr>
    </w:lvl>
    <w:lvl w:ilvl="1" w:tplc="F2BEEC22">
      <w:start w:val="1"/>
      <w:numFmt w:val="bullet"/>
      <w:lvlText w:val="‒"/>
      <w:lvlJc w:val="left"/>
      <w:pPr>
        <w:ind w:left="2760" w:hanging="360"/>
      </w:pPr>
      <w:rPr>
        <w:rFonts w:ascii="Tahoma" w:hAnsi="Tahoma" w:hint="default"/>
        <w:sz w:val="24"/>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8" w15:restartNumberingAfterBreak="0">
    <w:nsid w:val="190B6B8E"/>
    <w:multiLevelType w:val="hybridMultilevel"/>
    <w:tmpl w:val="FD74F6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1C0F1461"/>
    <w:multiLevelType w:val="hybridMultilevel"/>
    <w:tmpl w:val="19DC7A5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0" w15:restartNumberingAfterBreak="0">
    <w:nsid w:val="1D9E000C"/>
    <w:multiLevelType w:val="hybridMultilevel"/>
    <w:tmpl w:val="30BA9A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1BC58DD"/>
    <w:multiLevelType w:val="hybridMultilevel"/>
    <w:tmpl w:val="CD585E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40F1A75"/>
    <w:multiLevelType w:val="singleLevel"/>
    <w:tmpl w:val="75CA6A62"/>
    <w:lvl w:ilvl="0">
      <w:start w:val="1"/>
      <w:numFmt w:val="decimal"/>
      <w:lvlText w:val="%1."/>
      <w:lvlJc w:val="left"/>
      <w:pPr>
        <w:tabs>
          <w:tab w:val="num" w:pos="450"/>
        </w:tabs>
        <w:ind w:left="450" w:hanging="450"/>
      </w:pPr>
      <w:rPr>
        <w:rFonts w:hint="default"/>
      </w:rPr>
    </w:lvl>
  </w:abstractNum>
  <w:abstractNum w:abstractNumId="13" w15:restartNumberingAfterBreak="0">
    <w:nsid w:val="27B20325"/>
    <w:multiLevelType w:val="hybridMultilevel"/>
    <w:tmpl w:val="ABB84FE8"/>
    <w:lvl w:ilvl="0" w:tplc="3196B8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284CA8"/>
    <w:multiLevelType w:val="hybridMultilevel"/>
    <w:tmpl w:val="FBF20330"/>
    <w:lvl w:ilvl="0" w:tplc="A9FE0210">
      <w:start w:val="1"/>
      <w:numFmt w:val="bullet"/>
      <w:lvlText w:val=""/>
      <w:lvlJc w:val="left"/>
      <w:pPr>
        <w:tabs>
          <w:tab w:val="num" w:pos="720"/>
        </w:tabs>
        <w:ind w:left="720" w:hanging="360"/>
      </w:pPr>
      <w:rPr>
        <w:rFonts w:ascii="Symbol" w:hAnsi="Symbol" w:hint="default"/>
        <w:sz w:val="36"/>
        <w:szCs w:val="3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5455A89"/>
    <w:multiLevelType w:val="hybridMultilevel"/>
    <w:tmpl w:val="1C44E0B4"/>
    <w:lvl w:ilvl="0" w:tplc="04090001">
      <w:start w:val="1"/>
      <w:numFmt w:val="bullet"/>
      <w:lvlText w:val=""/>
      <w:lvlJc w:val="left"/>
      <w:pPr>
        <w:ind w:left="2040" w:hanging="360"/>
      </w:pPr>
      <w:rPr>
        <w:rFonts w:ascii="Symbol" w:hAnsi="Symbol" w:hint="default"/>
      </w:rPr>
    </w:lvl>
    <w:lvl w:ilvl="1" w:tplc="F2BEEC22">
      <w:start w:val="1"/>
      <w:numFmt w:val="bullet"/>
      <w:lvlText w:val="‒"/>
      <w:lvlJc w:val="left"/>
      <w:pPr>
        <w:ind w:left="2760" w:hanging="360"/>
      </w:pPr>
      <w:rPr>
        <w:rFonts w:ascii="Tahoma" w:hAnsi="Tahoma" w:hint="default"/>
        <w:sz w:val="24"/>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16" w15:restartNumberingAfterBreak="0">
    <w:nsid w:val="3815299C"/>
    <w:multiLevelType w:val="hybridMultilevel"/>
    <w:tmpl w:val="035E9FF0"/>
    <w:lvl w:ilvl="0" w:tplc="3196B860">
      <w:start w:val="1"/>
      <w:numFmt w:val="bullet"/>
      <w:lvlText w:val=""/>
      <w:lvlJc w:val="left"/>
      <w:pPr>
        <w:tabs>
          <w:tab w:val="num" w:pos="816"/>
        </w:tabs>
        <w:ind w:left="81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E5283A"/>
    <w:multiLevelType w:val="hybridMultilevel"/>
    <w:tmpl w:val="D17C43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FD17E6"/>
    <w:multiLevelType w:val="hybridMultilevel"/>
    <w:tmpl w:val="30AEFE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6D14DC"/>
    <w:multiLevelType w:val="hybridMultilevel"/>
    <w:tmpl w:val="C21C3C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3071B6C"/>
    <w:multiLevelType w:val="hybridMultilevel"/>
    <w:tmpl w:val="8244E1FA"/>
    <w:lvl w:ilvl="0" w:tplc="CB0C0B34">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8E65335"/>
    <w:multiLevelType w:val="hybridMultilevel"/>
    <w:tmpl w:val="C6985F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2E78D7"/>
    <w:multiLevelType w:val="multilevel"/>
    <w:tmpl w:val="666214F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522A2F"/>
    <w:multiLevelType w:val="hybridMultilevel"/>
    <w:tmpl w:val="0BD8C2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5E6705"/>
    <w:multiLevelType w:val="hybridMultilevel"/>
    <w:tmpl w:val="E946B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A53914"/>
    <w:multiLevelType w:val="hybridMultilevel"/>
    <w:tmpl w:val="D7383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296817"/>
    <w:multiLevelType w:val="hybridMultilevel"/>
    <w:tmpl w:val="127A4D8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6F961CAC"/>
    <w:multiLevelType w:val="hybridMultilevel"/>
    <w:tmpl w:val="437C7B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9661D64"/>
    <w:multiLevelType w:val="hybridMultilevel"/>
    <w:tmpl w:val="5B4CD9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05660D"/>
    <w:multiLevelType w:val="multilevel"/>
    <w:tmpl w:val="FBF20330"/>
    <w:lvl w:ilvl="0">
      <w:start w:val="1"/>
      <w:numFmt w:val="bullet"/>
      <w:lvlText w:val=""/>
      <w:lvlJc w:val="left"/>
      <w:pPr>
        <w:tabs>
          <w:tab w:val="num" w:pos="720"/>
        </w:tabs>
        <w:ind w:left="720" w:hanging="360"/>
      </w:pPr>
      <w:rPr>
        <w:rFonts w:ascii="Symbol" w:hAnsi="Symbol" w:hint="default"/>
        <w:sz w:val="36"/>
        <w:szCs w:val="36"/>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AE45EBF"/>
    <w:multiLevelType w:val="hybridMultilevel"/>
    <w:tmpl w:val="08EA71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F134E70"/>
    <w:multiLevelType w:val="hybridMultilevel"/>
    <w:tmpl w:val="C1C8B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29"/>
  </w:num>
  <w:num w:numId="4">
    <w:abstractNumId w:val="20"/>
  </w:num>
  <w:num w:numId="5">
    <w:abstractNumId w:val="21"/>
  </w:num>
  <w:num w:numId="6">
    <w:abstractNumId w:val="22"/>
  </w:num>
  <w:num w:numId="7">
    <w:abstractNumId w:val="12"/>
  </w:num>
  <w:num w:numId="8">
    <w:abstractNumId w:val="16"/>
  </w:num>
  <w:num w:numId="9">
    <w:abstractNumId w:val="13"/>
  </w:num>
  <w:num w:numId="10">
    <w:abstractNumId w:val="28"/>
  </w:num>
  <w:num w:numId="11">
    <w:abstractNumId w:val="2"/>
  </w:num>
  <w:num w:numId="12">
    <w:abstractNumId w:val="3"/>
  </w:num>
  <w:num w:numId="13">
    <w:abstractNumId w:val="1"/>
  </w:num>
  <w:num w:numId="14">
    <w:abstractNumId w:val="0"/>
  </w:num>
  <w:num w:numId="15">
    <w:abstractNumId w:val="27"/>
  </w:num>
  <w:num w:numId="16">
    <w:abstractNumId w:val="11"/>
  </w:num>
  <w:num w:numId="17">
    <w:abstractNumId w:val="25"/>
  </w:num>
  <w:num w:numId="18">
    <w:abstractNumId w:val="23"/>
  </w:num>
  <w:num w:numId="19">
    <w:abstractNumId w:val="18"/>
  </w:num>
  <w:num w:numId="20">
    <w:abstractNumId w:val="8"/>
  </w:num>
  <w:num w:numId="21">
    <w:abstractNumId w:val="10"/>
  </w:num>
  <w:num w:numId="22">
    <w:abstractNumId w:val="4"/>
  </w:num>
  <w:num w:numId="23">
    <w:abstractNumId w:val="17"/>
  </w:num>
  <w:num w:numId="24">
    <w:abstractNumId w:val="26"/>
  </w:num>
  <w:num w:numId="25">
    <w:abstractNumId w:val="9"/>
  </w:num>
  <w:num w:numId="26">
    <w:abstractNumId w:val="6"/>
  </w:num>
  <w:num w:numId="27">
    <w:abstractNumId w:val="7"/>
  </w:num>
  <w:num w:numId="28">
    <w:abstractNumId w:val="15"/>
  </w:num>
  <w:num w:numId="29">
    <w:abstractNumId w:val="5"/>
  </w:num>
  <w:num w:numId="30">
    <w:abstractNumId w:val="19"/>
  </w:num>
  <w:num w:numId="31">
    <w:abstractNumId w:val="31"/>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44"/>
    <w:rsid w:val="00080B9E"/>
    <w:rsid w:val="00091B66"/>
    <w:rsid w:val="000A29AB"/>
    <w:rsid w:val="000B2B03"/>
    <w:rsid w:val="000C6488"/>
    <w:rsid w:val="000D6821"/>
    <w:rsid w:val="000F7B87"/>
    <w:rsid w:val="00112213"/>
    <w:rsid w:val="0012504B"/>
    <w:rsid w:val="00125460"/>
    <w:rsid w:val="00134016"/>
    <w:rsid w:val="00167A65"/>
    <w:rsid w:val="00170124"/>
    <w:rsid w:val="00175DBE"/>
    <w:rsid w:val="00196EA4"/>
    <w:rsid w:val="00226854"/>
    <w:rsid w:val="00230752"/>
    <w:rsid w:val="00262898"/>
    <w:rsid w:val="00265299"/>
    <w:rsid w:val="00277EAF"/>
    <w:rsid w:val="00281B72"/>
    <w:rsid w:val="0028530C"/>
    <w:rsid w:val="002D6590"/>
    <w:rsid w:val="002E6ED1"/>
    <w:rsid w:val="002F75AB"/>
    <w:rsid w:val="003336A4"/>
    <w:rsid w:val="00335DE1"/>
    <w:rsid w:val="0037084C"/>
    <w:rsid w:val="00382F74"/>
    <w:rsid w:val="003C6631"/>
    <w:rsid w:val="003C727A"/>
    <w:rsid w:val="003E0E63"/>
    <w:rsid w:val="003E7202"/>
    <w:rsid w:val="004115E5"/>
    <w:rsid w:val="004304BD"/>
    <w:rsid w:val="00444BFC"/>
    <w:rsid w:val="00466706"/>
    <w:rsid w:val="00470F16"/>
    <w:rsid w:val="004729F6"/>
    <w:rsid w:val="004A0F38"/>
    <w:rsid w:val="004A724C"/>
    <w:rsid w:val="004B10C5"/>
    <w:rsid w:val="004D33CC"/>
    <w:rsid w:val="004E1B27"/>
    <w:rsid w:val="004E69BA"/>
    <w:rsid w:val="004F303E"/>
    <w:rsid w:val="00501F22"/>
    <w:rsid w:val="005405B2"/>
    <w:rsid w:val="00593D2E"/>
    <w:rsid w:val="005A00E0"/>
    <w:rsid w:val="005A7ACB"/>
    <w:rsid w:val="005B4934"/>
    <w:rsid w:val="005C64E0"/>
    <w:rsid w:val="005F3084"/>
    <w:rsid w:val="005F6B61"/>
    <w:rsid w:val="0060244B"/>
    <w:rsid w:val="00631F2B"/>
    <w:rsid w:val="006445B0"/>
    <w:rsid w:val="006460DC"/>
    <w:rsid w:val="0065122E"/>
    <w:rsid w:val="00661612"/>
    <w:rsid w:val="00685DA7"/>
    <w:rsid w:val="006926EA"/>
    <w:rsid w:val="00696E15"/>
    <w:rsid w:val="00697208"/>
    <w:rsid w:val="00706E52"/>
    <w:rsid w:val="007124C3"/>
    <w:rsid w:val="00721B18"/>
    <w:rsid w:val="00756B2D"/>
    <w:rsid w:val="00765F5A"/>
    <w:rsid w:val="00783265"/>
    <w:rsid w:val="00787F26"/>
    <w:rsid w:val="007A2DAB"/>
    <w:rsid w:val="007B329D"/>
    <w:rsid w:val="007C18D5"/>
    <w:rsid w:val="007D6F55"/>
    <w:rsid w:val="007F4DDF"/>
    <w:rsid w:val="00812B83"/>
    <w:rsid w:val="00844F0D"/>
    <w:rsid w:val="00897E50"/>
    <w:rsid w:val="008C2433"/>
    <w:rsid w:val="008D3FBD"/>
    <w:rsid w:val="00901E4D"/>
    <w:rsid w:val="00926290"/>
    <w:rsid w:val="0093695C"/>
    <w:rsid w:val="0096327B"/>
    <w:rsid w:val="009C5486"/>
    <w:rsid w:val="009E17F9"/>
    <w:rsid w:val="00A46BFC"/>
    <w:rsid w:val="00AE01FD"/>
    <w:rsid w:val="00AE3C61"/>
    <w:rsid w:val="00AF610E"/>
    <w:rsid w:val="00AF640B"/>
    <w:rsid w:val="00B05FF8"/>
    <w:rsid w:val="00B27C81"/>
    <w:rsid w:val="00B63803"/>
    <w:rsid w:val="00B962A1"/>
    <w:rsid w:val="00BE1E43"/>
    <w:rsid w:val="00C22B8A"/>
    <w:rsid w:val="00C336B4"/>
    <w:rsid w:val="00C5506E"/>
    <w:rsid w:val="00C64C93"/>
    <w:rsid w:val="00C817E4"/>
    <w:rsid w:val="00C8786D"/>
    <w:rsid w:val="00C965C7"/>
    <w:rsid w:val="00C96D70"/>
    <w:rsid w:val="00CB0D44"/>
    <w:rsid w:val="00CB69F5"/>
    <w:rsid w:val="00CC3CCE"/>
    <w:rsid w:val="00CD11DF"/>
    <w:rsid w:val="00CD1603"/>
    <w:rsid w:val="00CD3272"/>
    <w:rsid w:val="00CE64A1"/>
    <w:rsid w:val="00D140CD"/>
    <w:rsid w:val="00D155E9"/>
    <w:rsid w:val="00D31B81"/>
    <w:rsid w:val="00D373D4"/>
    <w:rsid w:val="00D57216"/>
    <w:rsid w:val="00D935AC"/>
    <w:rsid w:val="00DA5674"/>
    <w:rsid w:val="00DB15E7"/>
    <w:rsid w:val="00DC0ED2"/>
    <w:rsid w:val="00DC1E08"/>
    <w:rsid w:val="00DD151A"/>
    <w:rsid w:val="00E45E5A"/>
    <w:rsid w:val="00E57B4D"/>
    <w:rsid w:val="00E667CF"/>
    <w:rsid w:val="00E737B6"/>
    <w:rsid w:val="00E957A1"/>
    <w:rsid w:val="00EB21F7"/>
    <w:rsid w:val="00ED2FE2"/>
    <w:rsid w:val="00F068B0"/>
    <w:rsid w:val="00F15F82"/>
    <w:rsid w:val="00F3226B"/>
    <w:rsid w:val="00F33310"/>
    <w:rsid w:val="00F41775"/>
    <w:rsid w:val="00F52C82"/>
    <w:rsid w:val="00F5580E"/>
    <w:rsid w:val="00F57D15"/>
    <w:rsid w:val="00F97F60"/>
    <w:rsid w:val="00FA5FA3"/>
    <w:rsid w:val="00FC3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rules v:ext="edit">
        <o:r id="V:Rule2" type="connector" idref="#_x0000_s1029"/>
      </o:rules>
    </o:shapelayout>
  </w:shapeDefaults>
  <w:decimalSymbol w:val="."/>
  <w:listSeparator w:val=","/>
  <w14:docId w14:val="7DD88511"/>
  <w15:chartTrackingRefBased/>
  <w15:docId w15:val="{D5D670E6-850C-425F-8A6A-22218BE2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0B9E"/>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0ED2"/>
    <w:pPr>
      <w:tabs>
        <w:tab w:val="center" w:pos="4320"/>
        <w:tab w:val="right" w:pos="8640"/>
      </w:tabs>
    </w:pPr>
  </w:style>
  <w:style w:type="paragraph" w:styleId="Footer">
    <w:name w:val="footer"/>
    <w:basedOn w:val="Normal"/>
    <w:link w:val="FooterChar"/>
    <w:uiPriority w:val="99"/>
    <w:rsid w:val="00DC0ED2"/>
    <w:pPr>
      <w:tabs>
        <w:tab w:val="center" w:pos="4320"/>
        <w:tab w:val="right" w:pos="8640"/>
      </w:tabs>
    </w:pPr>
  </w:style>
  <w:style w:type="paragraph" w:styleId="NormalWeb">
    <w:name w:val="Normal (Web)"/>
    <w:basedOn w:val="Normal"/>
    <w:rsid w:val="00CE64A1"/>
    <w:pPr>
      <w:spacing w:before="100" w:beforeAutospacing="1" w:after="100" w:afterAutospacing="1"/>
    </w:pPr>
  </w:style>
  <w:style w:type="character" w:styleId="Strong">
    <w:name w:val="Strong"/>
    <w:qFormat/>
    <w:rsid w:val="00783265"/>
    <w:rPr>
      <w:b/>
      <w:bCs/>
    </w:rPr>
  </w:style>
  <w:style w:type="paragraph" w:styleId="ListParagraph">
    <w:name w:val="List Paragraph"/>
    <w:basedOn w:val="Normal"/>
    <w:uiPriority w:val="34"/>
    <w:qFormat/>
    <w:rsid w:val="007C18D5"/>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3E7202"/>
    <w:rPr>
      <w:rFonts w:ascii="Segoe UI" w:hAnsi="Segoe UI" w:cs="Segoe UI"/>
      <w:sz w:val="18"/>
      <w:szCs w:val="18"/>
    </w:rPr>
  </w:style>
  <w:style w:type="character" w:customStyle="1" w:styleId="BalloonTextChar">
    <w:name w:val="Balloon Text Char"/>
    <w:link w:val="BalloonText"/>
    <w:rsid w:val="003E7202"/>
    <w:rPr>
      <w:rFonts w:ascii="Segoe UI" w:hAnsi="Segoe UI" w:cs="Segoe UI"/>
      <w:sz w:val="18"/>
      <w:szCs w:val="18"/>
    </w:rPr>
  </w:style>
  <w:style w:type="table" w:styleId="TableGrid">
    <w:name w:val="Table Grid"/>
    <w:basedOn w:val="TableNormal"/>
    <w:rsid w:val="00765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F3084"/>
    <w:rPr>
      <w:rFonts w:ascii="Arial" w:hAnsi="Arial"/>
      <w:sz w:val="32"/>
    </w:rPr>
  </w:style>
  <w:style w:type="character" w:styleId="CommentReference">
    <w:name w:val="annotation reference"/>
    <w:rsid w:val="003336A4"/>
    <w:rPr>
      <w:sz w:val="16"/>
      <w:szCs w:val="16"/>
    </w:rPr>
  </w:style>
  <w:style w:type="paragraph" w:styleId="CommentText">
    <w:name w:val="annotation text"/>
    <w:basedOn w:val="Normal"/>
    <w:link w:val="CommentTextChar"/>
    <w:rsid w:val="003336A4"/>
    <w:rPr>
      <w:sz w:val="20"/>
    </w:rPr>
  </w:style>
  <w:style w:type="character" w:customStyle="1" w:styleId="CommentTextChar">
    <w:name w:val="Comment Text Char"/>
    <w:link w:val="CommentText"/>
    <w:rsid w:val="003336A4"/>
    <w:rPr>
      <w:rFonts w:ascii="Arial" w:hAnsi="Arial"/>
    </w:rPr>
  </w:style>
  <w:style w:type="paragraph" w:styleId="CommentSubject">
    <w:name w:val="annotation subject"/>
    <w:basedOn w:val="CommentText"/>
    <w:next w:val="CommentText"/>
    <w:link w:val="CommentSubjectChar"/>
    <w:rsid w:val="003336A4"/>
    <w:rPr>
      <w:b/>
      <w:bCs/>
    </w:rPr>
  </w:style>
  <w:style w:type="character" w:customStyle="1" w:styleId="CommentSubjectChar">
    <w:name w:val="Comment Subject Char"/>
    <w:link w:val="CommentSubject"/>
    <w:rsid w:val="003336A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0EFB682A2DE444A477CC18476B455A" ma:contentTypeVersion="64" ma:contentTypeDescription="Create a new document." ma:contentTypeScope="" ma:versionID="2e1d6648915006cbaf4bf1bad08251c0">
  <xsd:schema xmlns:xsd="http://www.w3.org/2001/XMLSchema" xmlns:xs="http://www.w3.org/2001/XMLSchema" xmlns:p="http://schemas.microsoft.com/office/2006/metadata/properties" xmlns:ns1="http://schemas.microsoft.com/sharepoint/v3" xmlns:ns2="5bdec6d5-c3b3-4ebc-855b-89d68f91593e" xmlns:ns3="202ec601-f4fe-44a2-a7ac-aa6c63c97d90" xmlns:ns4="f0f81bd2-a33c-49f5-9d2b-a6d0f30f7806" xmlns:ns5="http://schemas.microsoft.com/sharepoint/v4" targetNamespace="http://schemas.microsoft.com/office/2006/metadata/properties" ma:root="true" ma:fieldsID="910d690bd76eb143463e57ad440df18a" ns1:_="" ns2:_="" ns3:_="" ns4:_="" ns5:_="">
    <xsd:import namespace="http://schemas.microsoft.com/sharepoint/v3"/>
    <xsd:import namespace="5bdec6d5-c3b3-4ebc-855b-89d68f91593e"/>
    <xsd:import namespace="202ec601-f4fe-44a2-a7ac-aa6c63c97d90"/>
    <xsd:import namespace="f0f81bd2-a33c-49f5-9d2b-a6d0f30f7806"/>
    <xsd:import namespace="http://schemas.microsoft.com/sharepoint/v4"/>
    <xsd:element name="properties">
      <xsd:complexType>
        <xsd:sequence>
          <xsd:element name="documentManagement">
            <xsd:complexType>
              <xsd:all>
                <xsd:element ref="ns1:Language" minOccurs="0"/>
                <xsd:element ref="ns2:DocumentType" minOccurs="0"/>
                <xsd:element ref="ns3:DocumentCategory" minOccurs="0"/>
                <xsd:element ref="ns2:DocumentStatus" minOccurs="0"/>
                <xsd:element ref="ns2:UploadDate" minOccurs="0"/>
                <xsd:element ref="ns4:Originally_x0020_Created_x0020_2" minOccurs="0"/>
                <xsd:element ref="ns4:Publication_x0020_Date" minOccurs="0"/>
                <xsd:element ref="ns4:Vendor" minOccurs="0"/>
                <xsd:element ref="ns4:Content_x0020_topic" minOccurs="0"/>
                <xsd:element ref="ns1:KpiDescription" minOccurs="0"/>
                <xsd:element ref="ns3:Keyword_x0028_s_x0029_" minOccurs="0"/>
                <xsd:element ref="ns4:Length_x0020__x0028_minutes_x0029_" minOccurs="0"/>
                <xsd:element ref="ns4:Video_x0020_File_x0020_Key" minOccurs="0"/>
                <xsd:element ref="ns4:Preview_x0020_File_x0020_Key" minOccurs="0"/>
                <xsd:element ref="ns1:URL" minOccurs="0"/>
                <xsd:element ref="ns2:FormChecklist" minOccurs="0"/>
                <xsd:element ref="ns3:IndustrySector" minOccurs="0"/>
                <xsd:element ref="ns3:IndustrySector2" minOccurs="0"/>
                <xsd:element ref="ns2:Notes1" minOccurs="0"/>
                <xsd:element ref="ns3:SharedWithUsers" minOccurs="0"/>
                <xsd:element ref="ns3:SharingHintHash" minOccurs="0"/>
                <xsd:element ref="ns3:SharedWithDetails" minOccurs="0"/>
                <xsd:element ref="ns5:IconOverlay" minOccurs="0"/>
                <xsd:element ref="ns4:NewColumn1" minOccurs="0"/>
                <xsd:element ref="ns3:LastSharedByUser" minOccurs="0"/>
                <xsd:element ref="ns3: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2" nillable="true" ma:displayName="Language" ma:description="" ma:format="Dropdown" ma:indexed="true" ma:internalName="Language">
      <xsd:simpleType>
        <xsd:restriction base="dms:Choice">
          <xsd:enumeration value="English"/>
          <xsd:enumeration value="Spanish"/>
        </xsd:restriction>
      </xsd:simpleType>
    </xsd:element>
    <xsd:element name="KpiDescription" ma:index="11" nillable="true" ma:displayName="Description" ma:description="Short description of the document, but not a restatement of the title. Used on the platform." ma:internalName="KpiDescription">
      <xsd:simpleType>
        <xsd:restriction base="dms:Note"/>
      </xsd:simpleType>
    </xsd:element>
    <xsd:element name="URL" ma:index="16"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dec6d5-c3b3-4ebc-855b-89d68f91593e" elementFormDefault="qualified">
    <xsd:import namespace="http://schemas.microsoft.com/office/2006/documentManagement/types"/>
    <xsd:import namespace="http://schemas.microsoft.com/office/infopath/2007/PartnerControls"/>
    <xsd:element name="DocumentType" ma:index="3" nillable="true" ma:displayName="Document Type" ma:description="" ma:format="Dropdown" ma:internalName="DocumentType">
      <xsd:simpleType>
        <xsd:restriction base="dms:Choice">
          <xsd:enumeration value="Link"/>
          <xsd:enumeration value="Policy and Procedure"/>
          <xsd:enumeration value="Poster"/>
          <xsd:enumeration value="Quiz"/>
          <xsd:enumeration value="SOTL"/>
          <xsd:enumeration value="Training Short"/>
          <xsd:enumeration value="Training Material"/>
          <xsd:enumeration value="Video"/>
        </xsd:restriction>
      </xsd:simpleType>
    </xsd:element>
    <xsd:element name="DocumentStatus" ma:index="5" nillable="true" ma:displayName="Document Status" ma:format="RadioButtons" ma:indexed="true" ma:internalName="DocumentStatus">
      <xsd:simpleType>
        <xsd:restriction base="dms:Choice">
          <xsd:enumeration value="Available in RMC"/>
          <xsd:enumeration value="Not available in RMC"/>
        </xsd:restriction>
      </xsd:simpleType>
    </xsd:element>
    <xsd:element name="UploadDate" ma:index="6" nillable="true" ma:displayName="Upload Date" ma:format="DateOnly" ma:indexed="true" ma:internalName="UploadDate">
      <xsd:simpleType>
        <xsd:restriction base="dms:DateTime"/>
      </xsd:simpleType>
    </xsd:element>
    <xsd:element name="FormChecklist" ma:index="17" nillable="true" ma:displayName="Form or Checklist" ma:default="0" ma:description="If a Policy &amp; Procedure, check this box if it's a form or checklist." ma:internalName="Form_x0020_or_x0020_Checklist" ma:readOnly="false">
      <xsd:simpleType>
        <xsd:restriction base="dms:Boolean"/>
      </xsd:simpleType>
    </xsd:element>
    <xsd:element name="Notes1" ma:index="20" nillable="true" ma:displayName="Notes" ma:description="Add any notes about this document." ma:internalName="Notes1">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2ec601-f4fe-44a2-a7ac-aa6c63c97d90" elementFormDefault="qualified">
    <xsd:import namespace="http://schemas.microsoft.com/office/2006/documentManagement/types"/>
    <xsd:import namespace="http://schemas.microsoft.com/office/infopath/2007/PartnerControls"/>
    <xsd:element name="DocumentCategory" ma:index="4" nillable="true" ma:displayName="Document Category" ma:description="" ma:format="Dropdown" ma:indexed="true" ma:internalName="DocumentCategory">
      <xsd:simpleType>
        <xsd:restriction base="dms:Choice">
          <xsd:enumeration value="Aging Services"/>
          <xsd:enumeration value="Aging Services ISTM"/>
          <xsd:enumeration value="Demo"/>
          <xsd:enumeration value="Federal Link"/>
          <xsd:enumeration value="Hazardous Chemicals"/>
          <xsd:enumeration value="HR Library Video"/>
          <xsd:enumeration value="Human Resources"/>
          <xsd:enumeration value="Management Overview"/>
          <xsd:enumeration value="Online Training"/>
          <xsd:enumeration value="Online Training - FREDi"/>
          <xsd:enumeration value="OSHA Industry Links"/>
          <xsd:enumeration value="Other"/>
          <xsd:enumeration value="PowerPoint Program"/>
          <xsd:enumeration value="Risk Management"/>
          <xsd:enumeration value="Safety"/>
          <xsd:enumeration value="Safety Observation"/>
          <xsd:enumeration value="Safety Video"/>
          <xsd:enumeration value="SOTL Aging"/>
          <xsd:enumeration value="SOTL Food Processing"/>
          <xsd:enumeration value="SOTL Succeed"/>
          <xsd:enumeration value="State OSH Plan Link"/>
          <xsd:enumeration value="Wellness Talks"/>
        </xsd:restriction>
      </xsd:simpleType>
    </xsd:element>
    <xsd:element name="Keyword_x0028_s_x0029_" ma:index="12" nillable="true" ma:displayName="Keyword(s)" ma:description="Up to 2000 characters allowed." ma:internalName="Keyword_x0028_s_x0029_">
      <xsd:simpleType>
        <xsd:restriction base="dms:Note"/>
      </xsd:simpleType>
    </xsd:element>
    <xsd:element name="IndustrySector" ma:index="18" nillable="true" ma:displayName="Industry Sector 1" ma:description="Industry sectors for platform, first half." ma:internalName="IndustrySector">
      <xsd:complexType>
        <xsd:complexContent>
          <xsd:extension base="dms:MultiChoice">
            <xsd:sequence>
              <xsd:element name="Value" maxOccurs="unbounded" minOccurs="0" nillable="true">
                <xsd:simpleType>
                  <xsd:restriction base="dms:Choice">
                    <xsd:enumeration value="Agriculture"/>
                    <xsd:enumeration value="ASDAWest"/>
                    <xsd:enumeration value="Automotive (Zenith only)"/>
                    <xsd:enumeration value="Aviation"/>
                    <xsd:enumeration value="Construction"/>
                    <xsd:enumeration value="Dental Solutions Rx"/>
                    <xsd:enumeration value="Education"/>
                    <xsd:enumeration value="Finance"/>
                    <xsd:enumeration value="Food Processing"/>
                    <xsd:enumeration value="Food Services"/>
                    <xsd:enumeration value="Gaming"/>
                    <xsd:enumeration value="General"/>
                    <xsd:enumeration value="Health Care - Aging Services"/>
                    <xsd:enumeration value="Healthcare"/>
                    <xsd:enumeration value="Hospitality"/>
                    <xsd:enumeration value="Landscaping"/>
                    <xsd:enumeration value="Liberty"/>
                    <xsd:enumeration value="Logging"/>
                  </xsd:restriction>
                </xsd:simpleType>
              </xsd:element>
            </xsd:sequence>
          </xsd:extension>
        </xsd:complexContent>
      </xsd:complexType>
    </xsd:element>
    <xsd:element name="IndustrySector2" ma:index="19" nillable="true" ma:displayName="Industry Sector 2" ma:description="Industry sectors for platform, second half." ma:internalName="IndustrySector2">
      <xsd:complexType>
        <xsd:complexContent>
          <xsd:extension base="dms:MultiChoice">
            <xsd:sequence>
              <xsd:element name="Value" maxOccurs="unbounded" minOccurs="0" nillable="true">
                <xsd:simpleType>
                  <xsd:restriction base="dms:Choice">
                    <xsd:enumeration value="Manufacturing"/>
                    <xsd:enumeration value="Mining"/>
                    <xsd:enumeration value="MWECC"/>
                    <xsd:enumeration value="Non-Profit"/>
                    <xsd:enumeration value="Oil &amp; Gas"/>
                    <xsd:enumeration value="Professional"/>
                    <xsd:enumeration value="Public Entity"/>
                    <xsd:enumeration value="Real Estate"/>
                    <xsd:enumeration value="Retail"/>
                    <xsd:enumeration value="Sports"/>
                    <xsd:enumeration value="Technology"/>
                    <xsd:enumeration value="Transportation"/>
                    <xsd:enumeration value="Utilities"/>
                    <xsd:enumeration value="Water Systems (Zenith)"/>
                    <xsd:enumeration value="WCPP/Premier Properties"/>
                    <xsd:enumeration value="Wholesalers"/>
                  </xsd:restriction>
                </xsd:simpleType>
              </xsd:element>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3" nillable="true" ma:displayName="Sharing Hint Hash" ma:internalName="SharingHintHash" ma:readOnly="true">
      <xsd:simpleType>
        <xsd:restriction base="dms:Text"/>
      </xsd:simpleType>
    </xsd:element>
    <xsd:element name="SharedWithDetails" ma:index="24" nillable="true" ma:displayName="Shared With Details" ma:internalName="SharedWithDetails" ma:readOnly="true">
      <xsd:simpleType>
        <xsd:restriction base="dms:Note">
          <xsd:maxLength value="255"/>
        </xsd:restriction>
      </xsd:simpleType>
    </xsd:element>
    <xsd:element name="LastSharedByUser" ma:index="34" nillable="true" ma:displayName="Last Shared By User" ma:description="" ma:internalName="LastSharedByUser" ma:readOnly="true">
      <xsd:simpleType>
        <xsd:restriction base="dms:Note">
          <xsd:maxLength value="255"/>
        </xsd:restriction>
      </xsd:simpleType>
    </xsd:element>
    <xsd:element name="LastSharedByTime" ma:index="35"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0f81bd2-a33c-49f5-9d2b-a6d0f30f7806" elementFormDefault="qualified">
    <xsd:import namespace="http://schemas.microsoft.com/office/2006/documentManagement/types"/>
    <xsd:import namespace="http://schemas.microsoft.com/office/infopath/2007/PartnerControls"/>
    <xsd:element name="Originally_x0020_Created_x0020_2" ma:index="7" nillable="true" ma:displayName="Originally Created" ma:description="Use to tell relative age of a document" ma:format="DateOnly" ma:internalName="Originally_x0020_Created_x0020_2">
      <xsd:simpleType>
        <xsd:restriction base="dms:DateTime"/>
      </xsd:simpleType>
    </xsd:element>
    <xsd:element name="Publication_x0020_Date" ma:index="8" nillable="true" ma:displayName="Last_SME_Review" ma:description="Date technical content is finalized." ma:format="DateOnly" ma:internalName="Publication_x0020_Date">
      <xsd:simpleType>
        <xsd:restriction base="dms:DateTime"/>
      </xsd:simpleType>
    </xsd:element>
    <xsd:element name="Vendor" ma:index="9" nillable="true" ma:displayName="Vendor" ma:default="Succeed" ma:description="Select the organization which created the content." ma:format="Dropdown" ma:internalName="Vendor">
      <xsd:simpleType>
        <xsd:restriction base="dms:Choice">
          <xsd:enumeration value="_GHC"/>
          <xsd:enumeration value="Liberty"/>
          <xsd:enumeration value="_Mariposa"/>
          <xsd:enumeration value="_Marcom"/>
          <xsd:enumeration value="Succeed"/>
          <xsd:enumeration value="_Vinca"/>
          <xsd:enumeration value="HR360"/>
        </xsd:restriction>
      </xsd:simpleType>
    </xsd:element>
    <xsd:element name="Content_x0020_topic" ma:index="10" nillable="true" ma:displayName="Content topic" ma:description="Enter the training topic you are searcing for" ma:internalName="Content_x0020_topic">
      <xsd:simpleType>
        <xsd:restriction base="dms:Text">
          <xsd:maxLength value="255"/>
        </xsd:restriction>
      </xsd:simpleType>
    </xsd:element>
    <xsd:element name="Length_x0020__x0028_minutes_x0029_" ma:index="13" nillable="true" ma:displayName="Length (minutes)" ma:internalName="Length_x0020__x0028_minutes_x0029_">
      <xsd:simpleType>
        <xsd:restriction base="dms:Text"/>
      </xsd:simpleType>
    </xsd:element>
    <xsd:element name="Video_x0020_File_x0020_Key" ma:index="14" nillable="true" ma:displayName="Video File Key" ma:internalName="Video_x0020_File_x0020_Key">
      <xsd:simpleType>
        <xsd:restriction base="dms:Text"/>
      </xsd:simpleType>
    </xsd:element>
    <xsd:element name="Preview_x0020_File_x0020_Key" ma:index="15" nillable="true" ma:displayName="Preview File Key" ma:internalName="Preview_x0020_File_x0020_Key">
      <xsd:simpleType>
        <xsd:restriction base="dms:Text"/>
      </xsd:simpleType>
    </xsd:element>
    <xsd:element name="NewColumn1" ma:index="33" nillable="true" ma:displayName="Reason for upload" ma:description="Reason for upload to SharePoint library" ma:format="RadioButtons" ma:internalName="NewColumn1">
      <xsd:simpleType>
        <xsd:restriction base="dms:Choice">
          <xsd:enumeration value="Brand new"/>
          <xsd:enumeration value="SME-reviewed update"/>
          <xsd:enumeration value="Non-technical update"/>
        </xsd:restriction>
      </xsd:simpleType>
    </xsd:element>
    <xsd:element name="MediaServiceMetadata" ma:index="36" nillable="true" ma:displayName="MediaServiceMetadata" ma:description="" ma:hidden="true" ma:internalName="MediaServiceMetadata" ma:readOnly="true">
      <xsd:simpleType>
        <xsd:restriction base="dms:Note"/>
      </xsd:simpleType>
    </xsd:element>
    <xsd:element name="MediaServiceFastMetadata" ma:index="37"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Originally_x0020_Created_x0020_2 xmlns="f0f81bd2-a33c-49f5-9d2b-a6d0f30f7806">2015-01-01T08:00:00+00:00</Originally_x0020_Created_x0020_2>
    <Video_x0020_File_x0020_Key xmlns="f0f81bd2-a33c-49f5-9d2b-a6d0f30f7806" xsi:nil="true"/>
    <FormChecklist xmlns="5bdec6d5-c3b3-4ebc-855b-89d68f91593e">false</FormChecklist>
    <Vendor xmlns="f0f81bd2-a33c-49f5-9d2b-a6d0f30f7806">Succeed</Vendor>
    <Content_x0020_topic xmlns="f0f81bd2-a33c-49f5-9d2b-a6d0f30f7806">Electrical</Content_x0020_topic>
    <Publication_x0020_Date xmlns="f0f81bd2-a33c-49f5-9d2b-a6d0f30f7806">2015-01-13T08:00:00+00:00</Publication_x0020_Date>
    <Length_x0020__x0028_minutes_x0029_ xmlns="f0f81bd2-a33c-49f5-9d2b-a6d0f30f7806" xsi:nil="true"/>
    <NewColumn1 xmlns="f0f81bd2-a33c-49f5-9d2b-a6d0f30f7806" xsi:nil="true"/>
    <UploadDate xmlns="5bdec6d5-c3b3-4ebc-855b-89d68f91593e">2015-04-28T07:00:00+00:00</UploadDate>
    <KpiDescription xmlns="http://schemas.microsoft.com/sharepoint/v3">A training short outlining the proper procedures when working with energized work is necessary.</KpiDescription>
    <IconOverlay xmlns="http://schemas.microsoft.com/sharepoint/v4" xsi:nil="true"/>
    <Keyword_x0028_s_x0029_ xmlns="202ec601-f4fe-44a2-a7ac-aa6c63c97d90">electrical, arc, flash, shock, energy</Keyword_x0028_s_x0029_>
    <IndustrySector xmlns="202ec601-f4fe-44a2-a7ac-aa6c63c97d90">
      <Value>Agriculture</Value>
      <Value>ASDAWest</Value>
      <Value>Aviation</Value>
      <Value>Construction</Value>
      <Value>Dental Solutions Rx</Value>
      <Value>Education</Value>
      <Value>Finance</Value>
      <Value>Food Processing</Value>
      <Value>Food Services</Value>
      <Value>Gaming</Value>
      <Value>General</Value>
      <Value>Health Care - Aging Services</Value>
      <Value>Healthcare</Value>
      <Value>Hospitality</Value>
      <Value>Landscaping</Value>
      <Value>Liberty</Value>
      <Value>Logging</Value>
      <Value>Automotive (Zenith only)</Value>
    </IndustrySector>
    <URL xmlns="http://schemas.microsoft.com/sharepoint/v3">
      <Url xsi:nil="true"/>
      <Description xsi:nil="true"/>
    </URL>
    <DocumentStatus xmlns="5bdec6d5-c3b3-4ebc-855b-89d68f91593e">Available in RMC</DocumentStatus>
    <Preview_x0020_File_x0020_Key xmlns="f0f81bd2-a33c-49f5-9d2b-a6d0f30f7806" xsi:nil="true"/>
    <Notes1 xmlns="5bdec6d5-c3b3-4ebc-855b-89d68f91593e" xsi:nil="true"/>
    <IndustrySector2 xmlns="202ec601-f4fe-44a2-a7ac-aa6c63c97d90">
      <Value>Manufacturing</Value>
      <Value>Mining</Value>
      <Value>MWECC</Value>
      <Value>Non-Profit</Value>
      <Value>Oil &amp; Gas</Value>
      <Value>Professional</Value>
      <Value>Public Entity</Value>
      <Value>Real Estate</Value>
      <Value>Retail</Value>
      <Value>Sports</Value>
      <Value>Technology</Value>
      <Value>Transportation</Value>
      <Value>Utilities</Value>
      <Value>WCPP/Premier Properties</Value>
      <Value>Wholesalers</Value>
      <Value>Water Systems (Zenith)</Value>
    </IndustrySector2>
    <DocumentType xmlns="5bdec6d5-c3b3-4ebc-855b-89d68f91593e">Training Short</DocumentType>
    <DocumentCategory xmlns="202ec601-f4fe-44a2-a7ac-aa6c63c97d90">Safety</DocumentCategory>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4CFB71-2AC0-41DE-9B8F-FC55E7DFC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dec6d5-c3b3-4ebc-855b-89d68f91593e"/>
    <ds:schemaRef ds:uri="202ec601-f4fe-44a2-a7ac-aa6c63c97d90"/>
    <ds:schemaRef ds:uri="f0f81bd2-a33c-49f5-9d2b-a6d0f30f780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78E4C6-54F2-41CB-97D9-B1856157F46D}">
  <ds:schemaRefs>
    <ds:schemaRef ds:uri="http://purl.org/dc/dcmitype/"/>
    <ds:schemaRef ds:uri="http://www.w3.org/XML/1998/namespace"/>
    <ds:schemaRef ds:uri="5bdec6d5-c3b3-4ebc-855b-89d68f91593e"/>
    <ds:schemaRef ds:uri="http://schemas.microsoft.com/sharepoint/v4"/>
    <ds:schemaRef ds:uri="f0f81bd2-a33c-49f5-9d2b-a6d0f30f7806"/>
    <ds:schemaRef ds:uri="http://purl.org/dc/elements/1.1/"/>
    <ds:schemaRef ds:uri="http://schemas.microsoft.com/sharepoint/v3"/>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202ec601-f4fe-44a2-a7ac-aa6c63c97d90"/>
  </ds:schemaRefs>
</ds:datastoreItem>
</file>

<file path=customXml/itemProps3.xml><?xml version="1.0" encoding="utf-8"?>
<ds:datastoreItem xmlns:ds="http://schemas.openxmlformats.org/officeDocument/2006/customXml" ds:itemID="{A14819B1-FC9A-4AB5-BD28-1C76E98113A0}">
  <ds:schemaRefs>
    <ds:schemaRef ds:uri="http://schemas.microsoft.com/office/2006/metadata/longProperties"/>
  </ds:schemaRefs>
</ds:datastoreItem>
</file>

<file path=customXml/itemProps4.xml><?xml version="1.0" encoding="utf-8"?>
<ds:datastoreItem xmlns:ds="http://schemas.openxmlformats.org/officeDocument/2006/customXml" ds:itemID="{185A462C-D2A9-4630-B9FD-C5713E0DA0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Electrical Safety and Arc Flash Awareness - Energized Electrical Work - English</vt:lpstr>
    </vt:vector>
  </TitlesOfParts>
  <Company>Succeed Management Solutions, LLC</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Electrical Safety and Arc Flash Awareness - Energized Electrical Work - English</dc:title>
  <dc:subject/>
  <dc:creator>Succeed Management Solutions, LLC ©</dc:creator>
  <cp:keywords/>
  <dc:description/>
  <cp:lastModifiedBy>Hillarie Thomas</cp:lastModifiedBy>
  <cp:revision>2</cp:revision>
  <cp:lastPrinted>2015-03-10T22:35:00Z</cp:lastPrinted>
  <dcterms:created xsi:type="dcterms:W3CDTF">2018-02-08T19:45:00Z</dcterms:created>
  <dcterms:modified xsi:type="dcterms:W3CDTF">2018-02-08T19:45:00Z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esofCoverage">
    <vt:lpwstr>;#General Liability (GL);#Personal Liability (PL);#</vt:lpwstr>
  </property>
  <property fmtid="{D5CDD505-2E9C-101B-9397-08002B2CF9AE}" pid="3" name="FeeBasedOnlineTraining">
    <vt:lpwstr>0</vt:lpwstr>
  </property>
  <property fmtid="{D5CDD505-2E9C-101B-9397-08002B2CF9AE}" pid="4" name="Fee-BasedOnlineTrainingDemo">
    <vt:lpwstr>0</vt:lpwstr>
  </property>
  <property fmtid="{D5CDD505-2E9C-101B-9397-08002B2CF9AE}" pid="5" name="SharedWithUsers">
    <vt:lpwstr/>
  </property>
</Properties>
</file>