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51287" w14:textId="42E21957" w:rsidR="00A74B2C" w:rsidRPr="002041B3" w:rsidRDefault="002C0256" w:rsidP="00C32C90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2041B3">
        <w:rPr>
          <w:rFonts w:ascii="Tahoma" w:hAnsi="Tahoma" w:cs="Tahoma"/>
          <w:b/>
          <w:sz w:val="22"/>
          <w:szCs w:val="22"/>
        </w:rPr>
        <w:t xml:space="preserve">Objective: </w:t>
      </w:r>
      <w:r w:rsidR="007C5091" w:rsidRPr="002041B3">
        <w:rPr>
          <w:rFonts w:ascii="Tahoma" w:hAnsi="Tahoma" w:cs="Tahoma"/>
          <w:sz w:val="22"/>
          <w:szCs w:val="22"/>
        </w:rPr>
        <w:t xml:space="preserve">To </w:t>
      </w:r>
      <w:r w:rsidR="00B764F1" w:rsidRPr="002041B3">
        <w:rPr>
          <w:rFonts w:ascii="Tahoma" w:hAnsi="Tahoma" w:cs="Tahoma"/>
          <w:sz w:val="22"/>
          <w:szCs w:val="22"/>
        </w:rPr>
        <w:t>create awareness</w:t>
      </w:r>
      <w:r w:rsidR="007C5091" w:rsidRPr="002041B3">
        <w:rPr>
          <w:rFonts w:ascii="Tahoma" w:hAnsi="Tahoma" w:cs="Tahoma"/>
          <w:sz w:val="22"/>
          <w:szCs w:val="22"/>
        </w:rPr>
        <w:t xml:space="preserve"> of the process of job hazard analyses and their importance to Behavior-Based Safety</w:t>
      </w:r>
    </w:p>
    <w:p w14:paraId="1824CFD0" w14:textId="77777777" w:rsidR="002C0256" w:rsidRDefault="00A74B2C" w:rsidP="00A74B2C">
      <w:pPr>
        <w:pStyle w:val="NormalWeb"/>
        <w:tabs>
          <w:tab w:val="left" w:pos="2205"/>
        </w:tabs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57452153" w14:textId="77777777" w:rsidR="002C0256" w:rsidRPr="00C36B44" w:rsidRDefault="002C0256" w:rsidP="00A74B2C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7C6506" wp14:editId="693C5631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DA77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14:paraId="60F37A6B" w14:textId="307E496E" w:rsidR="00E964DD" w:rsidRDefault="008304BA" w:rsidP="008304BA">
      <w:pPr>
        <w:pStyle w:val="NormalWeb"/>
        <w:tabs>
          <w:tab w:val="left" w:pos="2925"/>
        </w:tabs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ab/>
      </w:r>
    </w:p>
    <w:p w14:paraId="0FEC3FD0" w14:textId="4088BF15" w:rsidR="00364BC7" w:rsidRPr="002041B3" w:rsidRDefault="001439D7" w:rsidP="00364BC7">
      <w:pPr>
        <w:tabs>
          <w:tab w:val="left" w:pos="1440"/>
          <w:tab w:val="left" w:pos="2160"/>
        </w:tabs>
        <w:spacing w:after="260"/>
        <w:rPr>
          <w:rFonts w:ascii="Tahoma" w:hAnsi="Tahoma" w:cs="Tahoma"/>
          <w:sz w:val="22"/>
          <w:szCs w:val="22"/>
        </w:rPr>
      </w:pPr>
      <w:r w:rsidRPr="002041B3">
        <w:rPr>
          <w:rFonts w:ascii="Tahoma" w:hAnsi="Tahoma" w:cs="Tahoma"/>
          <w:b/>
          <w:sz w:val="22"/>
          <w:szCs w:val="22"/>
        </w:rPr>
        <w:t>Behavior-Based Safety (BBS)</w:t>
      </w:r>
      <w:r w:rsidRPr="002041B3">
        <w:rPr>
          <w:rFonts w:ascii="Tahoma" w:hAnsi="Tahoma" w:cs="Tahoma"/>
          <w:sz w:val="22"/>
          <w:szCs w:val="22"/>
        </w:rPr>
        <w:t xml:space="preserve"> includes </w:t>
      </w:r>
      <w:r w:rsidR="00FA020E" w:rsidRPr="002041B3">
        <w:rPr>
          <w:rFonts w:ascii="Tahoma" w:hAnsi="Tahoma" w:cs="Tahoma"/>
          <w:sz w:val="22"/>
          <w:szCs w:val="22"/>
        </w:rPr>
        <w:t xml:space="preserve">observing employees' behaviors, </w:t>
      </w:r>
      <w:r w:rsidRPr="002041B3">
        <w:rPr>
          <w:rFonts w:ascii="Tahoma" w:hAnsi="Tahoma" w:cs="Tahoma"/>
          <w:sz w:val="22"/>
          <w:szCs w:val="22"/>
        </w:rPr>
        <w:t xml:space="preserve">coaching, </w:t>
      </w:r>
      <w:r w:rsidR="00FA020E" w:rsidRPr="002041B3">
        <w:rPr>
          <w:rFonts w:ascii="Tahoma" w:hAnsi="Tahoma" w:cs="Tahoma"/>
          <w:sz w:val="22"/>
          <w:szCs w:val="22"/>
        </w:rPr>
        <w:t xml:space="preserve">and re-focusing </w:t>
      </w:r>
      <w:r w:rsidRPr="002041B3">
        <w:rPr>
          <w:rFonts w:ascii="Tahoma" w:hAnsi="Tahoma" w:cs="Tahoma"/>
          <w:sz w:val="22"/>
          <w:szCs w:val="22"/>
        </w:rPr>
        <w:t>behavior so that safer practices are followed</w:t>
      </w:r>
      <w:r w:rsidR="00FA020E" w:rsidRPr="002041B3">
        <w:rPr>
          <w:rFonts w:ascii="Tahoma" w:hAnsi="Tahoma" w:cs="Tahoma"/>
          <w:sz w:val="22"/>
          <w:szCs w:val="22"/>
        </w:rPr>
        <w:t xml:space="preserve">. </w:t>
      </w:r>
      <w:r w:rsidR="00056988" w:rsidRPr="002041B3">
        <w:rPr>
          <w:rFonts w:ascii="Tahoma" w:hAnsi="Tahoma" w:cs="Tahoma"/>
          <w:sz w:val="22"/>
          <w:szCs w:val="22"/>
        </w:rPr>
        <w:t>In order for BBS to be effective, organizations must conduct</w:t>
      </w:r>
      <w:r w:rsidR="00354E71" w:rsidRPr="002041B3">
        <w:rPr>
          <w:rFonts w:ascii="Tahoma" w:hAnsi="Tahoma" w:cs="Tahoma"/>
          <w:sz w:val="22"/>
          <w:szCs w:val="22"/>
        </w:rPr>
        <w:t xml:space="preserve"> </w:t>
      </w:r>
      <w:r w:rsidR="00056988" w:rsidRPr="002041B3">
        <w:rPr>
          <w:rFonts w:ascii="Tahoma" w:hAnsi="Tahoma" w:cs="Tahoma"/>
          <w:b/>
          <w:sz w:val="22"/>
          <w:szCs w:val="22"/>
        </w:rPr>
        <w:t>job hazard analyse</w:t>
      </w:r>
      <w:r w:rsidR="00364BC7" w:rsidRPr="002041B3">
        <w:rPr>
          <w:rFonts w:ascii="Tahoma" w:hAnsi="Tahoma" w:cs="Tahoma"/>
          <w:b/>
          <w:sz w:val="22"/>
          <w:szCs w:val="22"/>
        </w:rPr>
        <w:t>s (JHA</w:t>
      </w:r>
      <w:r w:rsidR="00056988" w:rsidRPr="002041B3">
        <w:rPr>
          <w:rFonts w:ascii="Tahoma" w:hAnsi="Tahoma" w:cs="Tahoma"/>
          <w:b/>
          <w:sz w:val="22"/>
          <w:szCs w:val="22"/>
        </w:rPr>
        <w:t>s</w:t>
      </w:r>
      <w:r w:rsidR="00364BC7" w:rsidRPr="002041B3">
        <w:rPr>
          <w:rFonts w:ascii="Tahoma" w:hAnsi="Tahoma" w:cs="Tahoma"/>
          <w:b/>
          <w:sz w:val="22"/>
          <w:szCs w:val="22"/>
        </w:rPr>
        <w:t>)</w:t>
      </w:r>
      <w:r w:rsidR="00056988" w:rsidRPr="002041B3">
        <w:rPr>
          <w:rFonts w:ascii="Tahoma" w:hAnsi="Tahoma" w:cs="Tahoma"/>
          <w:b/>
          <w:sz w:val="22"/>
          <w:szCs w:val="22"/>
        </w:rPr>
        <w:t xml:space="preserve"> </w:t>
      </w:r>
      <w:r w:rsidR="00364BC7" w:rsidRPr="002041B3">
        <w:rPr>
          <w:rFonts w:ascii="Tahoma" w:hAnsi="Tahoma" w:cs="Tahoma"/>
          <w:sz w:val="22"/>
          <w:szCs w:val="22"/>
        </w:rPr>
        <w:t xml:space="preserve">for each job. </w:t>
      </w:r>
    </w:p>
    <w:p w14:paraId="3BF7EA9A" w14:textId="114CB2B0" w:rsidR="00FA020E" w:rsidRPr="002041B3" w:rsidRDefault="00364BC7" w:rsidP="00F8445E">
      <w:pPr>
        <w:tabs>
          <w:tab w:val="left" w:pos="1440"/>
          <w:tab w:val="left" w:pos="2160"/>
        </w:tabs>
        <w:spacing w:after="500"/>
        <w:rPr>
          <w:rFonts w:ascii="Tahoma" w:hAnsi="Tahoma" w:cs="Tahoma"/>
          <w:sz w:val="22"/>
          <w:szCs w:val="22"/>
        </w:rPr>
      </w:pPr>
      <w:r w:rsidRPr="002041B3">
        <w:rPr>
          <w:rFonts w:ascii="Tahoma" w:hAnsi="Tahoma" w:cs="Tahoma"/>
          <w:sz w:val="22"/>
          <w:szCs w:val="22"/>
        </w:rPr>
        <w:t xml:space="preserve">JHAs allow employers to eliminate or control as many hazards as possible and </w:t>
      </w:r>
      <w:r w:rsidR="00FF22A8" w:rsidRPr="002041B3">
        <w:rPr>
          <w:rFonts w:ascii="Tahoma" w:hAnsi="Tahoma" w:cs="Tahoma"/>
          <w:sz w:val="22"/>
          <w:szCs w:val="22"/>
        </w:rPr>
        <w:t xml:space="preserve">to </w:t>
      </w:r>
      <w:r w:rsidRPr="002041B3">
        <w:rPr>
          <w:rFonts w:ascii="Tahoma" w:hAnsi="Tahoma" w:cs="Tahoma"/>
          <w:sz w:val="22"/>
          <w:szCs w:val="22"/>
        </w:rPr>
        <w:t xml:space="preserve">determine proper procedures. </w:t>
      </w:r>
      <w:r w:rsidR="004B381D" w:rsidRPr="002041B3">
        <w:rPr>
          <w:rFonts w:ascii="Tahoma" w:hAnsi="Tahoma" w:cs="Tahoma"/>
          <w:sz w:val="22"/>
          <w:szCs w:val="22"/>
        </w:rPr>
        <w:t xml:space="preserve">By prioritizing JHAs, organizations assure </w:t>
      </w:r>
      <w:r w:rsidR="00056988" w:rsidRPr="002041B3">
        <w:rPr>
          <w:rFonts w:ascii="Tahoma" w:hAnsi="Tahoma" w:cs="Tahoma"/>
          <w:sz w:val="22"/>
          <w:szCs w:val="22"/>
        </w:rPr>
        <w:t xml:space="preserve">that </w:t>
      </w:r>
      <w:r w:rsidR="004B381D" w:rsidRPr="002041B3">
        <w:rPr>
          <w:rFonts w:ascii="Tahoma" w:hAnsi="Tahoma" w:cs="Tahoma"/>
          <w:sz w:val="22"/>
          <w:szCs w:val="22"/>
        </w:rPr>
        <w:t>BBS</w:t>
      </w:r>
      <w:r w:rsidRPr="002041B3">
        <w:rPr>
          <w:rFonts w:ascii="Tahoma" w:hAnsi="Tahoma" w:cs="Tahoma"/>
          <w:sz w:val="22"/>
          <w:szCs w:val="22"/>
        </w:rPr>
        <w:t xml:space="preserve"> </w:t>
      </w:r>
      <w:r w:rsidR="00056988" w:rsidRPr="002041B3">
        <w:rPr>
          <w:rFonts w:ascii="Tahoma" w:hAnsi="Tahoma" w:cs="Tahoma"/>
          <w:sz w:val="22"/>
          <w:szCs w:val="22"/>
        </w:rPr>
        <w:t>does</w:t>
      </w:r>
      <w:r w:rsidRPr="002041B3">
        <w:rPr>
          <w:rFonts w:ascii="Tahoma" w:hAnsi="Tahoma" w:cs="Tahoma"/>
          <w:sz w:val="22"/>
          <w:szCs w:val="22"/>
        </w:rPr>
        <w:t xml:space="preserve"> not take the place of needed engineering controls</w:t>
      </w:r>
      <w:r w:rsidR="00056988" w:rsidRPr="002041B3">
        <w:rPr>
          <w:rFonts w:ascii="Tahoma" w:hAnsi="Tahoma" w:cs="Tahoma"/>
          <w:sz w:val="22"/>
          <w:szCs w:val="22"/>
        </w:rPr>
        <w:t xml:space="preserve"> </w:t>
      </w:r>
      <w:r w:rsidRPr="002041B3">
        <w:rPr>
          <w:rFonts w:ascii="Tahoma" w:hAnsi="Tahoma" w:cs="Tahoma"/>
          <w:sz w:val="22"/>
          <w:szCs w:val="22"/>
        </w:rPr>
        <w:t xml:space="preserve">and </w:t>
      </w:r>
      <w:r w:rsidR="00056988" w:rsidRPr="002041B3">
        <w:rPr>
          <w:rFonts w:ascii="Tahoma" w:hAnsi="Tahoma" w:cs="Tahoma"/>
          <w:sz w:val="22"/>
          <w:szCs w:val="22"/>
        </w:rPr>
        <w:t xml:space="preserve">that </w:t>
      </w:r>
      <w:r w:rsidR="00FF22A8" w:rsidRPr="002041B3">
        <w:rPr>
          <w:rFonts w:ascii="Tahoma" w:hAnsi="Tahoma" w:cs="Tahoma"/>
          <w:sz w:val="22"/>
          <w:szCs w:val="22"/>
        </w:rPr>
        <w:t>BBS</w:t>
      </w:r>
      <w:r w:rsidRPr="002041B3">
        <w:rPr>
          <w:rFonts w:ascii="Tahoma" w:hAnsi="Tahoma" w:cs="Tahoma"/>
          <w:sz w:val="22"/>
          <w:szCs w:val="22"/>
        </w:rPr>
        <w:t xml:space="preserve"> </w:t>
      </w:r>
      <w:r w:rsidR="00C32C90" w:rsidRPr="002041B3">
        <w:rPr>
          <w:rFonts w:ascii="Tahoma" w:hAnsi="Tahoma" w:cs="Tahoma"/>
          <w:sz w:val="22"/>
          <w:szCs w:val="22"/>
        </w:rPr>
        <w:t>practices are</w:t>
      </w:r>
      <w:r w:rsidRPr="002041B3">
        <w:rPr>
          <w:rFonts w:ascii="Tahoma" w:hAnsi="Tahoma" w:cs="Tahoma"/>
          <w:sz w:val="22"/>
          <w:szCs w:val="22"/>
        </w:rPr>
        <w:t xml:space="preserve"> focused and helpful.</w:t>
      </w:r>
    </w:p>
    <w:p w14:paraId="73BD9BC1" w14:textId="33547966" w:rsidR="00354E71" w:rsidRDefault="00847587" w:rsidP="00C32C90">
      <w:pPr>
        <w:tabs>
          <w:tab w:val="center" w:pos="4680"/>
          <w:tab w:val="left" w:pos="6315"/>
        </w:tabs>
        <w:spacing w:after="40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color w:val="315CA3"/>
          <w:sz w:val="28"/>
          <w:szCs w:val="28"/>
        </w:rPr>
        <w:t>The JHA Process</w:t>
      </w:r>
      <w:r w:rsidR="00BC0FDA">
        <w:rPr>
          <w:rFonts w:ascii="Tahoma" w:hAnsi="Tahoma" w:cs="Tahoma"/>
          <w:b/>
          <w:color w:val="315CA3"/>
          <w:sz w:val="28"/>
          <w:szCs w:val="28"/>
        </w:rPr>
        <w:tab/>
      </w:r>
      <w:r w:rsidR="00C32C90">
        <w:rPr>
          <w:rFonts w:ascii="Tahoma" w:hAnsi="Tahoma" w:cs="Tahoma"/>
          <w:b/>
          <w:color w:val="315CA3"/>
          <w:sz w:val="28"/>
          <w:szCs w:val="28"/>
        </w:rPr>
        <w:tab/>
      </w:r>
    </w:p>
    <w:p w14:paraId="1BDCB7FE" w14:textId="153C5F02" w:rsidR="00847587" w:rsidRPr="002041B3" w:rsidRDefault="00847587" w:rsidP="00BC0FDA">
      <w:pPr>
        <w:spacing w:after="260"/>
        <w:rPr>
          <w:rFonts w:ascii="Tahoma" w:hAnsi="Tahoma" w:cs="Tahoma"/>
          <w:sz w:val="22"/>
          <w:szCs w:val="22"/>
        </w:rPr>
      </w:pPr>
      <w:r w:rsidRPr="002041B3">
        <w:rPr>
          <w:rFonts w:ascii="Tahoma" w:hAnsi="Tahoma" w:cs="Tahoma"/>
          <w:sz w:val="22"/>
          <w:szCs w:val="22"/>
        </w:rPr>
        <w:t xml:space="preserve">The JHA investigation team must </w:t>
      </w:r>
      <w:r w:rsidR="00BC0FDA" w:rsidRPr="002041B3">
        <w:rPr>
          <w:rFonts w:ascii="Tahoma" w:hAnsi="Tahoma" w:cs="Tahoma"/>
          <w:sz w:val="22"/>
          <w:szCs w:val="22"/>
        </w:rPr>
        <w:t>both include</w:t>
      </w:r>
      <w:r w:rsidRPr="002041B3">
        <w:rPr>
          <w:rFonts w:ascii="Tahoma" w:hAnsi="Tahoma" w:cs="Tahoma"/>
          <w:sz w:val="22"/>
          <w:szCs w:val="22"/>
        </w:rPr>
        <w:t xml:space="preserve"> management and employees and supervisors who work on the front lines</w:t>
      </w:r>
      <w:r w:rsidR="009C20E8" w:rsidRPr="002041B3">
        <w:rPr>
          <w:rFonts w:ascii="Tahoma" w:hAnsi="Tahoma" w:cs="Tahoma"/>
          <w:sz w:val="22"/>
          <w:szCs w:val="22"/>
        </w:rPr>
        <w:t xml:space="preserve"> and understand the job.</w:t>
      </w:r>
    </w:p>
    <w:p w14:paraId="7629BD4E" w14:textId="078D33F8" w:rsidR="00847587" w:rsidRPr="002041B3" w:rsidRDefault="00847587" w:rsidP="00BC0FDA">
      <w:pPr>
        <w:tabs>
          <w:tab w:val="left" w:pos="4155"/>
        </w:tabs>
        <w:spacing w:after="120"/>
        <w:rPr>
          <w:rFonts w:ascii="Tahoma" w:hAnsi="Tahoma" w:cs="Tahoma"/>
          <w:b/>
          <w:sz w:val="22"/>
          <w:szCs w:val="22"/>
        </w:rPr>
      </w:pPr>
      <w:r w:rsidRPr="002041B3">
        <w:rPr>
          <w:rFonts w:ascii="Tahoma" w:hAnsi="Tahoma" w:cs="Tahoma"/>
          <w:b/>
          <w:sz w:val="22"/>
          <w:szCs w:val="22"/>
        </w:rPr>
        <w:t>The team must:</w:t>
      </w:r>
      <w:r w:rsidR="00BC0FDA" w:rsidRPr="002041B3">
        <w:rPr>
          <w:rFonts w:ascii="Tahoma" w:hAnsi="Tahoma" w:cs="Tahoma"/>
          <w:b/>
          <w:sz w:val="22"/>
          <w:szCs w:val="22"/>
        </w:rPr>
        <w:tab/>
      </w:r>
    </w:p>
    <w:p w14:paraId="447A6835" w14:textId="0CA03CF2" w:rsidR="009C20E8" w:rsidRPr="002041B3" w:rsidRDefault="00847587" w:rsidP="00BC0FDA">
      <w:pPr>
        <w:pStyle w:val="ListParagraph"/>
        <w:numPr>
          <w:ilvl w:val="0"/>
          <w:numId w:val="2"/>
        </w:numPr>
        <w:spacing w:after="26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2041B3">
        <w:rPr>
          <w:rFonts w:ascii="Tahoma" w:hAnsi="Tahoma" w:cs="Tahoma"/>
          <w:sz w:val="22"/>
          <w:szCs w:val="22"/>
        </w:rPr>
        <w:t xml:space="preserve">Look at </w:t>
      </w:r>
      <w:r w:rsidR="00AF7CD4">
        <w:rPr>
          <w:rFonts w:ascii="Tahoma" w:hAnsi="Tahoma" w:cs="Tahoma"/>
          <w:sz w:val="22"/>
          <w:szCs w:val="22"/>
        </w:rPr>
        <w:t>incident</w:t>
      </w:r>
      <w:r w:rsidR="00AF7CD4" w:rsidRPr="002041B3">
        <w:rPr>
          <w:rFonts w:ascii="Tahoma" w:hAnsi="Tahoma" w:cs="Tahoma"/>
          <w:sz w:val="22"/>
          <w:szCs w:val="22"/>
        </w:rPr>
        <w:t xml:space="preserve"> </w:t>
      </w:r>
      <w:r w:rsidRPr="002041B3">
        <w:rPr>
          <w:rFonts w:ascii="Tahoma" w:hAnsi="Tahoma" w:cs="Tahoma"/>
          <w:sz w:val="22"/>
          <w:szCs w:val="22"/>
        </w:rPr>
        <w:t>history</w:t>
      </w:r>
      <w:r w:rsidR="00AF7CD4">
        <w:rPr>
          <w:rFonts w:ascii="Tahoma" w:hAnsi="Tahoma" w:cs="Tahoma"/>
          <w:sz w:val="22"/>
          <w:szCs w:val="22"/>
        </w:rPr>
        <w:t xml:space="preserve"> (</w:t>
      </w:r>
      <w:r w:rsidR="00EE288A">
        <w:rPr>
          <w:rFonts w:ascii="Tahoma" w:hAnsi="Tahoma" w:cs="Tahoma"/>
          <w:sz w:val="22"/>
          <w:szCs w:val="22"/>
        </w:rPr>
        <w:t xml:space="preserve">including </w:t>
      </w:r>
      <w:r w:rsidR="00AF7CD4">
        <w:rPr>
          <w:rFonts w:ascii="Tahoma" w:hAnsi="Tahoma" w:cs="Tahoma"/>
          <w:sz w:val="22"/>
          <w:szCs w:val="22"/>
        </w:rPr>
        <w:t>injuries, near misses</w:t>
      </w:r>
      <w:r w:rsidR="00EE288A">
        <w:rPr>
          <w:rFonts w:ascii="Tahoma" w:hAnsi="Tahoma" w:cs="Tahoma"/>
          <w:sz w:val="22"/>
          <w:szCs w:val="22"/>
        </w:rPr>
        <w:t>,</w:t>
      </w:r>
      <w:r w:rsidR="00AF7CD4">
        <w:rPr>
          <w:rFonts w:ascii="Tahoma" w:hAnsi="Tahoma" w:cs="Tahoma"/>
          <w:sz w:val="22"/>
          <w:szCs w:val="22"/>
        </w:rPr>
        <w:t xml:space="preserve"> and property damage)</w:t>
      </w:r>
      <w:r w:rsidR="007C5091" w:rsidRPr="002041B3">
        <w:rPr>
          <w:rFonts w:ascii="Tahoma" w:hAnsi="Tahoma" w:cs="Tahoma"/>
          <w:sz w:val="22"/>
          <w:szCs w:val="22"/>
        </w:rPr>
        <w:t xml:space="preserve"> and discuss with employees the types of hazards they face.</w:t>
      </w:r>
    </w:p>
    <w:p w14:paraId="0286D776" w14:textId="34A9B9D6" w:rsidR="009C20E8" w:rsidRPr="002041B3" w:rsidRDefault="009C20E8" w:rsidP="00BC0FDA">
      <w:pPr>
        <w:pStyle w:val="ListParagraph"/>
        <w:numPr>
          <w:ilvl w:val="0"/>
          <w:numId w:val="2"/>
        </w:numPr>
        <w:spacing w:after="6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2041B3">
        <w:rPr>
          <w:rFonts w:ascii="Tahoma" w:hAnsi="Tahoma" w:cs="Tahoma"/>
          <w:sz w:val="22"/>
          <w:szCs w:val="22"/>
        </w:rPr>
        <w:t>Conduct observations of each job. While watching each task (or step):</w:t>
      </w:r>
    </w:p>
    <w:p w14:paraId="50DC29D1" w14:textId="6E4B2706" w:rsidR="009C20E8" w:rsidRPr="002041B3" w:rsidRDefault="009C20E8" w:rsidP="00BC0FDA">
      <w:pPr>
        <w:pStyle w:val="ListParagraph"/>
        <w:numPr>
          <w:ilvl w:val="0"/>
          <w:numId w:val="3"/>
        </w:numPr>
        <w:spacing w:after="60"/>
        <w:ind w:left="900" w:hanging="450"/>
        <w:contextualSpacing w:val="0"/>
        <w:rPr>
          <w:rFonts w:ascii="Tahoma" w:hAnsi="Tahoma" w:cs="Tahoma"/>
          <w:sz w:val="22"/>
          <w:szCs w:val="22"/>
        </w:rPr>
      </w:pPr>
      <w:r w:rsidRPr="002041B3">
        <w:rPr>
          <w:rFonts w:ascii="Tahoma" w:hAnsi="Tahoma" w:cs="Tahoma"/>
          <w:sz w:val="22"/>
          <w:szCs w:val="22"/>
        </w:rPr>
        <w:t xml:space="preserve">Break down each job into tasks. </w:t>
      </w:r>
    </w:p>
    <w:p w14:paraId="293D2479" w14:textId="6A1DA704" w:rsidR="009C20E8" w:rsidRPr="002041B3" w:rsidRDefault="007C5091" w:rsidP="00BC0FDA">
      <w:pPr>
        <w:pStyle w:val="ListParagraph"/>
        <w:numPr>
          <w:ilvl w:val="0"/>
          <w:numId w:val="3"/>
        </w:numPr>
        <w:spacing w:after="60"/>
        <w:ind w:left="900" w:hanging="450"/>
        <w:contextualSpacing w:val="0"/>
        <w:rPr>
          <w:rFonts w:ascii="Tahoma" w:hAnsi="Tahoma" w:cs="Tahoma"/>
          <w:sz w:val="22"/>
          <w:szCs w:val="22"/>
        </w:rPr>
      </w:pPr>
      <w:r w:rsidRPr="002041B3">
        <w:rPr>
          <w:rFonts w:ascii="Tahoma" w:hAnsi="Tahoma" w:cs="Tahoma"/>
          <w:sz w:val="22"/>
          <w:szCs w:val="22"/>
        </w:rPr>
        <w:t>Make a list of</w:t>
      </w:r>
      <w:r w:rsidR="009C20E8" w:rsidRPr="002041B3">
        <w:rPr>
          <w:rFonts w:ascii="Tahoma" w:hAnsi="Tahoma" w:cs="Tahoma"/>
          <w:sz w:val="22"/>
          <w:szCs w:val="22"/>
        </w:rPr>
        <w:t xml:space="preserve"> hazards for each task.</w:t>
      </w:r>
    </w:p>
    <w:p w14:paraId="1F6D4F6D" w14:textId="3F8CC690" w:rsidR="007C5091" w:rsidRPr="002041B3" w:rsidRDefault="007C5091" w:rsidP="00BC0FDA">
      <w:pPr>
        <w:pStyle w:val="ListParagraph"/>
        <w:numPr>
          <w:ilvl w:val="0"/>
          <w:numId w:val="3"/>
        </w:numPr>
        <w:spacing w:after="260"/>
        <w:ind w:left="892" w:hanging="446"/>
        <w:contextualSpacing w:val="0"/>
        <w:rPr>
          <w:rFonts w:ascii="Tahoma" w:hAnsi="Tahoma" w:cs="Tahoma"/>
          <w:sz w:val="22"/>
          <w:szCs w:val="22"/>
        </w:rPr>
      </w:pPr>
      <w:r w:rsidRPr="002041B3">
        <w:rPr>
          <w:rFonts w:ascii="Tahoma" w:hAnsi="Tahoma" w:cs="Tahoma"/>
          <w:sz w:val="22"/>
          <w:szCs w:val="22"/>
        </w:rPr>
        <w:t>Include the employee doing the task in the analysis.</w:t>
      </w:r>
    </w:p>
    <w:p w14:paraId="1AF413C8" w14:textId="7FAA12FA" w:rsidR="00FA020E" w:rsidRPr="002041B3" w:rsidRDefault="009C20E8" w:rsidP="00004E96">
      <w:pPr>
        <w:pStyle w:val="ListParagraph"/>
        <w:numPr>
          <w:ilvl w:val="0"/>
          <w:numId w:val="2"/>
        </w:numPr>
        <w:spacing w:after="6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2041B3">
        <w:rPr>
          <w:rFonts w:ascii="Tahoma" w:hAnsi="Tahoma" w:cs="Tahoma"/>
          <w:sz w:val="22"/>
          <w:szCs w:val="22"/>
        </w:rPr>
        <w:t>Brainstorm ways to control each hazard</w:t>
      </w:r>
      <w:r w:rsidR="00FA020E" w:rsidRPr="002041B3">
        <w:rPr>
          <w:rFonts w:ascii="Tahoma" w:hAnsi="Tahoma" w:cs="Tahoma"/>
          <w:sz w:val="22"/>
          <w:szCs w:val="22"/>
        </w:rPr>
        <w:t>. This might mean:</w:t>
      </w:r>
    </w:p>
    <w:p w14:paraId="20A79130" w14:textId="22C65F96" w:rsidR="00FA020E" w:rsidRPr="002041B3" w:rsidRDefault="00FA020E" w:rsidP="00004E96">
      <w:pPr>
        <w:numPr>
          <w:ilvl w:val="1"/>
          <w:numId w:val="1"/>
        </w:numPr>
        <w:tabs>
          <w:tab w:val="left" w:pos="900"/>
        </w:tabs>
        <w:spacing w:after="60"/>
        <w:ind w:left="900" w:hanging="450"/>
        <w:rPr>
          <w:rFonts w:ascii="Tahoma" w:hAnsi="Tahoma" w:cs="Tahoma"/>
          <w:sz w:val="22"/>
          <w:szCs w:val="22"/>
        </w:rPr>
      </w:pPr>
      <w:r w:rsidRPr="002041B3">
        <w:rPr>
          <w:rFonts w:ascii="Tahoma" w:hAnsi="Tahoma" w:cs="Tahoma"/>
          <w:sz w:val="22"/>
          <w:szCs w:val="22"/>
        </w:rPr>
        <w:t>Redesigning unsafe conditions.</w:t>
      </w:r>
    </w:p>
    <w:p w14:paraId="2E5844AC" w14:textId="77777777" w:rsidR="00BC0FDA" w:rsidRPr="00BC0FDA" w:rsidRDefault="00FA020E" w:rsidP="00F8445E">
      <w:pPr>
        <w:numPr>
          <w:ilvl w:val="1"/>
          <w:numId w:val="1"/>
        </w:numPr>
        <w:tabs>
          <w:tab w:val="left" w:pos="900"/>
        </w:tabs>
        <w:spacing w:after="500"/>
        <w:ind w:left="892" w:hanging="446"/>
        <w:rPr>
          <w:rFonts w:ascii="Tahoma" w:hAnsi="Tahoma" w:cs="Tahoma"/>
          <w:b/>
          <w:color w:val="315CA3"/>
          <w:sz w:val="28"/>
          <w:szCs w:val="28"/>
        </w:rPr>
      </w:pPr>
      <w:r w:rsidRPr="00BC0FDA">
        <w:rPr>
          <w:rFonts w:ascii="Tahoma" w:hAnsi="Tahoma" w:cs="Tahoma"/>
          <w:sz w:val="22"/>
          <w:szCs w:val="22"/>
        </w:rPr>
        <w:t>E</w:t>
      </w:r>
      <w:r w:rsidRPr="00BC0FDA">
        <w:rPr>
          <w:rFonts w:ascii="Tahoma" w:hAnsi="Tahoma" w:cs="Tahoma"/>
          <w:color w:val="000000"/>
          <w:sz w:val="22"/>
          <w:szCs w:val="22"/>
        </w:rPr>
        <w:t xml:space="preserve">liminating situations that </w:t>
      </w:r>
      <w:r w:rsidRPr="00BC0FDA">
        <w:rPr>
          <w:rFonts w:ascii="Tahoma" w:hAnsi="Tahoma" w:cs="Tahoma"/>
          <w:sz w:val="22"/>
          <w:szCs w:val="22"/>
        </w:rPr>
        <w:t xml:space="preserve">cause employees to make unsafe choices. </w:t>
      </w:r>
    </w:p>
    <w:p w14:paraId="1D81324D" w14:textId="0B4F3D19" w:rsidR="00354E71" w:rsidRPr="00BC0FDA" w:rsidRDefault="007C5091" w:rsidP="00BC0FDA">
      <w:pPr>
        <w:tabs>
          <w:tab w:val="center" w:pos="4680"/>
        </w:tabs>
        <w:spacing w:after="400"/>
        <w:rPr>
          <w:rFonts w:ascii="Tahoma" w:hAnsi="Tahoma" w:cs="Tahoma"/>
          <w:b/>
          <w:color w:val="315CA3"/>
          <w:sz w:val="28"/>
          <w:szCs w:val="28"/>
        </w:rPr>
      </w:pPr>
      <w:r w:rsidRPr="00BC0FDA">
        <w:rPr>
          <w:rFonts w:ascii="Tahoma" w:hAnsi="Tahoma" w:cs="Tahoma"/>
          <w:b/>
          <w:color w:val="315CA3"/>
          <w:sz w:val="28"/>
          <w:szCs w:val="28"/>
        </w:rPr>
        <w:t>Follow-Up</w:t>
      </w:r>
    </w:p>
    <w:p w14:paraId="2E403C03" w14:textId="4102190B" w:rsidR="00FA020E" w:rsidRPr="002041B3" w:rsidRDefault="00FA020E" w:rsidP="00BC0FDA">
      <w:pPr>
        <w:pStyle w:val="ListParagraph"/>
        <w:numPr>
          <w:ilvl w:val="0"/>
          <w:numId w:val="4"/>
        </w:numPr>
        <w:spacing w:after="260"/>
        <w:ind w:left="446" w:hanging="446"/>
        <w:contextualSpacing w:val="0"/>
        <w:rPr>
          <w:rFonts w:ascii="Tahoma" w:hAnsi="Tahoma" w:cs="Tahoma"/>
          <w:b/>
          <w:sz w:val="22"/>
          <w:szCs w:val="22"/>
        </w:rPr>
      </w:pPr>
      <w:r w:rsidRPr="002041B3">
        <w:rPr>
          <w:rFonts w:ascii="Tahoma" w:hAnsi="Tahoma" w:cs="Tahoma"/>
          <w:sz w:val="22"/>
          <w:szCs w:val="22"/>
        </w:rPr>
        <w:t xml:space="preserve">Each </w:t>
      </w:r>
      <w:r w:rsidR="007C5091" w:rsidRPr="002041B3">
        <w:rPr>
          <w:rFonts w:ascii="Tahoma" w:hAnsi="Tahoma" w:cs="Tahoma"/>
          <w:sz w:val="22"/>
          <w:szCs w:val="22"/>
        </w:rPr>
        <w:t xml:space="preserve">employee must be trained in their </w:t>
      </w:r>
      <w:r w:rsidR="005E76ED" w:rsidRPr="002041B3">
        <w:rPr>
          <w:rFonts w:ascii="Tahoma" w:hAnsi="Tahoma" w:cs="Tahoma"/>
          <w:sz w:val="22"/>
          <w:szCs w:val="22"/>
        </w:rPr>
        <w:t xml:space="preserve">job’s </w:t>
      </w:r>
      <w:r w:rsidR="007C5091" w:rsidRPr="002041B3">
        <w:rPr>
          <w:rFonts w:ascii="Tahoma" w:hAnsi="Tahoma" w:cs="Tahoma"/>
          <w:sz w:val="22"/>
          <w:szCs w:val="22"/>
        </w:rPr>
        <w:t xml:space="preserve">JHA. </w:t>
      </w:r>
      <w:r w:rsidRPr="002041B3">
        <w:rPr>
          <w:rFonts w:ascii="Tahoma" w:hAnsi="Tahoma" w:cs="Tahoma"/>
          <w:sz w:val="22"/>
          <w:szCs w:val="22"/>
        </w:rPr>
        <w:t xml:space="preserve"> </w:t>
      </w:r>
    </w:p>
    <w:p w14:paraId="68DA3633" w14:textId="25004F66" w:rsidR="00FA020E" w:rsidRPr="002041B3" w:rsidRDefault="00FA020E" w:rsidP="00BC0FDA">
      <w:pPr>
        <w:pStyle w:val="ListParagraph"/>
        <w:numPr>
          <w:ilvl w:val="0"/>
          <w:numId w:val="4"/>
        </w:numPr>
        <w:spacing w:after="26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2041B3">
        <w:rPr>
          <w:rFonts w:ascii="Tahoma" w:hAnsi="Tahoma" w:cs="Tahoma"/>
          <w:sz w:val="22"/>
          <w:szCs w:val="22"/>
        </w:rPr>
        <w:t xml:space="preserve">Perform </w:t>
      </w:r>
      <w:r w:rsidR="007C5091" w:rsidRPr="002041B3">
        <w:rPr>
          <w:rFonts w:ascii="Tahoma" w:hAnsi="Tahoma" w:cs="Tahoma"/>
          <w:b/>
          <w:sz w:val="22"/>
          <w:szCs w:val="22"/>
        </w:rPr>
        <w:t>continual</w:t>
      </w:r>
      <w:r w:rsidR="007C5091" w:rsidRPr="002041B3">
        <w:rPr>
          <w:rFonts w:ascii="Tahoma" w:hAnsi="Tahoma" w:cs="Tahoma"/>
          <w:sz w:val="22"/>
          <w:szCs w:val="22"/>
        </w:rPr>
        <w:t xml:space="preserve"> </w:t>
      </w:r>
      <w:r w:rsidRPr="002041B3">
        <w:rPr>
          <w:rFonts w:ascii="Tahoma" w:hAnsi="Tahoma" w:cs="Tahoma"/>
          <w:sz w:val="22"/>
          <w:szCs w:val="22"/>
        </w:rPr>
        <w:t>safety observations</w:t>
      </w:r>
      <w:r w:rsidR="007C5091" w:rsidRPr="002041B3">
        <w:rPr>
          <w:rFonts w:ascii="Tahoma" w:hAnsi="Tahoma" w:cs="Tahoma"/>
          <w:sz w:val="22"/>
          <w:szCs w:val="22"/>
        </w:rPr>
        <w:t xml:space="preserve"> </w:t>
      </w:r>
      <w:r w:rsidRPr="002041B3">
        <w:rPr>
          <w:rFonts w:ascii="Tahoma" w:hAnsi="Tahoma" w:cs="Tahoma"/>
          <w:sz w:val="22"/>
          <w:szCs w:val="22"/>
        </w:rPr>
        <w:t>to fine</w:t>
      </w:r>
      <w:r w:rsidR="007C5091" w:rsidRPr="002041B3">
        <w:rPr>
          <w:rFonts w:ascii="Tahoma" w:hAnsi="Tahoma" w:cs="Tahoma"/>
          <w:sz w:val="22"/>
          <w:szCs w:val="22"/>
        </w:rPr>
        <w:t>-</w:t>
      </w:r>
      <w:r w:rsidRPr="002041B3">
        <w:rPr>
          <w:rFonts w:ascii="Tahoma" w:hAnsi="Tahoma" w:cs="Tahoma"/>
          <w:sz w:val="22"/>
          <w:szCs w:val="22"/>
        </w:rPr>
        <w:t xml:space="preserve">tune behavior and provide guidance.  </w:t>
      </w:r>
    </w:p>
    <w:p w14:paraId="2E490A58" w14:textId="0C67BF2A" w:rsidR="00560968" w:rsidRPr="002041B3" w:rsidRDefault="00670DD3" w:rsidP="00BC0FDA">
      <w:pPr>
        <w:pStyle w:val="ListParagraph"/>
        <w:numPr>
          <w:ilvl w:val="0"/>
          <w:numId w:val="4"/>
        </w:numPr>
        <w:spacing w:after="26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2041B3">
        <w:rPr>
          <w:rFonts w:ascii="Tahoma" w:hAnsi="Tahoma" w:cs="Tahoma"/>
          <w:sz w:val="22"/>
          <w:szCs w:val="22"/>
        </w:rPr>
        <w:t xml:space="preserve">Any incident or near </w:t>
      </w:r>
      <w:r w:rsidR="007C5091" w:rsidRPr="002041B3">
        <w:rPr>
          <w:rFonts w:ascii="Tahoma" w:hAnsi="Tahoma" w:cs="Tahoma"/>
          <w:sz w:val="22"/>
          <w:szCs w:val="22"/>
        </w:rPr>
        <w:t xml:space="preserve">miss indicates a </w:t>
      </w:r>
      <w:r w:rsidR="008D14D8" w:rsidRPr="002041B3">
        <w:rPr>
          <w:rFonts w:ascii="Tahoma" w:hAnsi="Tahoma" w:cs="Tahoma"/>
          <w:sz w:val="22"/>
          <w:szCs w:val="22"/>
        </w:rPr>
        <w:t>problem</w:t>
      </w:r>
      <w:r w:rsidR="007C5091" w:rsidRPr="002041B3">
        <w:rPr>
          <w:rFonts w:ascii="Tahoma" w:hAnsi="Tahoma" w:cs="Tahoma"/>
          <w:sz w:val="22"/>
          <w:szCs w:val="22"/>
        </w:rPr>
        <w:t xml:space="preserve"> with the JHA, training, or </w:t>
      </w:r>
      <w:r w:rsidR="008D14D8" w:rsidRPr="002041B3">
        <w:rPr>
          <w:rFonts w:ascii="Tahoma" w:hAnsi="Tahoma" w:cs="Tahoma"/>
          <w:sz w:val="22"/>
          <w:szCs w:val="22"/>
        </w:rPr>
        <w:t xml:space="preserve">the </w:t>
      </w:r>
      <w:r w:rsidR="007C5091" w:rsidRPr="002041B3">
        <w:rPr>
          <w:rFonts w:ascii="Tahoma" w:hAnsi="Tahoma" w:cs="Tahoma"/>
          <w:sz w:val="22"/>
          <w:szCs w:val="22"/>
        </w:rPr>
        <w:t>safety observations</w:t>
      </w:r>
      <w:r w:rsidR="00C34C30" w:rsidRPr="002041B3">
        <w:rPr>
          <w:rFonts w:ascii="Tahoma" w:hAnsi="Tahoma" w:cs="Tahoma"/>
          <w:sz w:val="22"/>
          <w:szCs w:val="22"/>
        </w:rPr>
        <w:t>. T</w:t>
      </w:r>
      <w:r w:rsidR="00F8445E" w:rsidRPr="002041B3">
        <w:rPr>
          <w:rFonts w:ascii="Tahoma" w:hAnsi="Tahoma" w:cs="Tahoma"/>
          <w:sz w:val="22"/>
          <w:szCs w:val="22"/>
        </w:rPr>
        <w:t xml:space="preserve">he problem must be investigated and </w:t>
      </w:r>
      <w:r w:rsidR="007C5091" w:rsidRPr="002041B3">
        <w:rPr>
          <w:rFonts w:ascii="Tahoma" w:hAnsi="Tahoma" w:cs="Tahoma"/>
          <w:sz w:val="22"/>
          <w:szCs w:val="22"/>
        </w:rPr>
        <w:t>corrected.</w:t>
      </w:r>
    </w:p>
    <w:p w14:paraId="431EA178" w14:textId="77777777" w:rsidR="00DF6871" w:rsidRPr="00066622" w:rsidRDefault="00DF6871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14:paraId="092547B9" w14:textId="77777777" w:rsidR="00DF6871" w:rsidRPr="00066622" w:rsidRDefault="00DF6871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763D307D" w14:textId="77777777" w:rsidR="00DF6871" w:rsidRPr="00066622" w:rsidRDefault="00DF6871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247A12AA" w14:textId="77777777" w:rsidR="00315F40" w:rsidRPr="00466706" w:rsidRDefault="00315F40" w:rsidP="00A74B2C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14:paraId="7A2AC2EB" w14:textId="77777777" w:rsidR="00315F40" w:rsidRPr="00EB21F7" w:rsidRDefault="00315F40" w:rsidP="00A74B2C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14:paraId="5584B64B" w14:textId="77777777" w:rsidR="00DF6871" w:rsidRPr="00066622" w:rsidRDefault="00315F40" w:rsidP="00A74B2C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F523E13" w14:textId="77777777" w:rsidR="00315F40" w:rsidRDefault="00315F40" w:rsidP="00A74B2C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</w:p>
    <w:p w14:paraId="71244F24" w14:textId="77777777" w:rsidR="00DF6871" w:rsidRDefault="00DF6871" w:rsidP="00A74B2C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14:paraId="18FD1C08" w14:textId="77777777" w:rsidR="00080B9E" w:rsidRDefault="00080B9E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41290D70" w14:textId="77777777" w:rsidR="008272DA" w:rsidRDefault="0045764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EF553CF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14:paraId="049D090A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7707A22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510A385A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020B1E9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5155E99F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7F05885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0A80C567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921C727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6FE1E8A0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8A62A93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29BC2B56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2D7453B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0787AAC0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AAE31B5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07B5E22C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7B2575F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3FCEC9DA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B229113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782480C8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B6D74AA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212168EA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9C2939B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58A5566E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9F1B1D8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28409D49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1DECFFC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6BDDE7E9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B16CF07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75112345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D830534" w14:textId="77777777" w:rsidR="007A064D" w:rsidRDefault="007A064D" w:rsidP="00A74B2C">
      <w:pPr>
        <w:jc w:val="both"/>
        <w:rPr>
          <w:rFonts w:ascii="Tahoma" w:hAnsi="Tahoma" w:cs="Tahoma"/>
          <w:sz w:val="22"/>
          <w:szCs w:val="22"/>
        </w:rPr>
      </w:pPr>
    </w:p>
    <w:p w14:paraId="166B6E8A" w14:textId="78C132FA" w:rsidR="0045764A" w:rsidRPr="0045764A" w:rsidRDefault="0045764A" w:rsidP="00A74B2C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</w:p>
    <w:sectPr w:rsidR="0045764A" w:rsidRPr="0045764A" w:rsidSect="00755B0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7D8A4" w14:textId="77777777" w:rsidR="00203F3B" w:rsidRDefault="00203F3B">
      <w:r>
        <w:separator/>
      </w:r>
    </w:p>
  </w:endnote>
  <w:endnote w:type="continuationSeparator" w:id="0">
    <w:p w14:paraId="3217D9C5" w14:textId="77777777" w:rsidR="00203F3B" w:rsidRDefault="0020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7E1725B2" w14:textId="7B0B63A1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B44CC8">
          <w:rPr>
            <w:rFonts w:ascii="Tahoma" w:hAnsi="Tahoma" w:cs="Tahoma"/>
            <w:noProof/>
            <w:sz w:val="18"/>
            <w:szCs w:val="18"/>
          </w:rPr>
          <w:t>2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87E13" w14:textId="77777777" w:rsidR="00203F3B" w:rsidRDefault="00203F3B">
      <w:r>
        <w:separator/>
      </w:r>
    </w:p>
  </w:footnote>
  <w:footnote w:type="continuationSeparator" w:id="0">
    <w:p w14:paraId="66EBCFF6" w14:textId="77777777" w:rsidR="00203F3B" w:rsidRDefault="00203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B116B" w14:textId="77777777" w:rsidR="00FF6E4F" w:rsidRDefault="00203F3B">
    <w:pPr>
      <w:pStyle w:val="Header"/>
    </w:pPr>
    <w:r>
      <w:rPr>
        <w:noProof/>
      </w:rPr>
      <w:pict w14:anchorId="6433FC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B3188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14:paraId="4007FE94" w14:textId="77777777" w:rsidR="00B968EA" w:rsidRDefault="00B968EA" w:rsidP="00C47C08">
    <w:pPr>
      <w:rPr>
        <w:rFonts w:ascii="Tahoma" w:hAnsi="Tahoma" w:cs="Tahoma"/>
        <w:sz w:val="24"/>
        <w:szCs w:val="24"/>
      </w:rPr>
    </w:pPr>
  </w:p>
  <w:p w14:paraId="0DBE5B3F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14:paraId="5A87DC88" w14:textId="77777777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5ABF2D71" w14:textId="0F6FBCEB" w:rsidR="00B968EA" w:rsidRPr="001B1D0E" w:rsidRDefault="00B764F1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Safety Program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733F32AC" w14:textId="77777777"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F428A2" w:rsidRPr="001B1D0E" w14:paraId="6A9AF236" w14:textId="77777777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2924248D" w14:textId="735D8366" w:rsidR="00F428A2" w:rsidRPr="001B1D0E" w:rsidRDefault="009B663D" w:rsidP="001439D7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  <w:r w:rsidRPr="009B663D">
            <w:rPr>
              <w:rFonts w:ascii="Tahoma" w:hAnsi="Tahoma" w:cs="Tahoma"/>
              <w:b/>
              <w:color w:val="DA5500"/>
              <w:sz w:val="40"/>
              <w:szCs w:val="40"/>
            </w:rPr>
            <w:t>Behavior-Based Safety and Job Hazard Analys</w:t>
          </w:r>
          <w:r w:rsidR="001439D7">
            <w:rPr>
              <w:rFonts w:ascii="Tahoma" w:hAnsi="Tahoma" w:cs="Tahoma"/>
              <w:b/>
              <w:color w:val="DA5500"/>
              <w:sz w:val="40"/>
              <w:szCs w:val="40"/>
            </w:rPr>
            <w:t>e</w:t>
          </w:r>
          <w:r w:rsidRPr="009B663D">
            <w:rPr>
              <w:rFonts w:ascii="Tahoma" w:hAnsi="Tahoma" w:cs="Tahoma"/>
              <w:b/>
              <w:color w:val="DA5500"/>
              <w:sz w:val="40"/>
              <w:szCs w:val="40"/>
            </w:rPr>
            <w:t>s</w:t>
          </w:r>
        </w:p>
      </w:tc>
    </w:tr>
  </w:tbl>
  <w:p w14:paraId="554AFC46" w14:textId="77777777"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14:paraId="38BCF088" w14:textId="5B10D9BF" w:rsidR="00FF6E4F" w:rsidRPr="002C0256" w:rsidRDefault="008304BA" w:rsidP="008304BA">
    <w:pPr>
      <w:pStyle w:val="Header"/>
      <w:tabs>
        <w:tab w:val="clear" w:pos="4320"/>
        <w:tab w:val="clear" w:pos="8640"/>
        <w:tab w:val="left" w:pos="3180"/>
      </w:tabs>
      <w:rPr>
        <w:sz w:val="24"/>
        <w:szCs w:val="24"/>
      </w:rPr>
    </w:pPr>
    <w:r>
      <w:rPr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F856C" w14:textId="77777777" w:rsidR="00FF6E4F" w:rsidRDefault="00203F3B">
    <w:pPr>
      <w:pStyle w:val="Header"/>
    </w:pPr>
    <w:r>
      <w:rPr>
        <w:noProof/>
      </w:rPr>
      <w:pict w14:anchorId="3970A4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317C"/>
    <w:multiLevelType w:val="hybridMultilevel"/>
    <w:tmpl w:val="35A6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17CCF"/>
    <w:multiLevelType w:val="hybridMultilevel"/>
    <w:tmpl w:val="89108F8E"/>
    <w:lvl w:ilvl="0" w:tplc="29504286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56DD3"/>
    <w:multiLevelType w:val="hybridMultilevel"/>
    <w:tmpl w:val="2D3E0F98"/>
    <w:lvl w:ilvl="0" w:tplc="DB60741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DB60741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062488"/>
    <w:multiLevelType w:val="hybridMultilevel"/>
    <w:tmpl w:val="6B6C80A6"/>
    <w:lvl w:ilvl="0" w:tplc="7C86AB1C">
      <w:numFmt w:val="bullet"/>
      <w:lvlText w:val="‒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04E96"/>
    <w:rsid w:val="00011004"/>
    <w:rsid w:val="00030255"/>
    <w:rsid w:val="00050535"/>
    <w:rsid w:val="00056988"/>
    <w:rsid w:val="000631FA"/>
    <w:rsid w:val="00066622"/>
    <w:rsid w:val="00080B9E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439D7"/>
    <w:rsid w:val="0015166E"/>
    <w:rsid w:val="00170124"/>
    <w:rsid w:val="00177A03"/>
    <w:rsid w:val="001E6998"/>
    <w:rsid w:val="00203F3B"/>
    <w:rsid w:val="002041B3"/>
    <w:rsid w:val="00206FD9"/>
    <w:rsid w:val="002075F3"/>
    <w:rsid w:val="00226854"/>
    <w:rsid w:val="0024241C"/>
    <w:rsid w:val="002537E9"/>
    <w:rsid w:val="00262898"/>
    <w:rsid w:val="00265299"/>
    <w:rsid w:val="00272B52"/>
    <w:rsid w:val="00280478"/>
    <w:rsid w:val="0028530C"/>
    <w:rsid w:val="002C0256"/>
    <w:rsid w:val="002D6590"/>
    <w:rsid w:val="002E1874"/>
    <w:rsid w:val="002E66D9"/>
    <w:rsid w:val="00305964"/>
    <w:rsid w:val="00315F40"/>
    <w:rsid w:val="00322552"/>
    <w:rsid w:val="00330324"/>
    <w:rsid w:val="00335DE1"/>
    <w:rsid w:val="00350477"/>
    <w:rsid w:val="00354E71"/>
    <w:rsid w:val="00364BC7"/>
    <w:rsid w:val="003A477C"/>
    <w:rsid w:val="003B24FA"/>
    <w:rsid w:val="003B49F1"/>
    <w:rsid w:val="003C6631"/>
    <w:rsid w:val="003C727A"/>
    <w:rsid w:val="003F00D5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381D"/>
    <w:rsid w:val="004B68BD"/>
    <w:rsid w:val="004B7878"/>
    <w:rsid w:val="004B7EBB"/>
    <w:rsid w:val="004D122E"/>
    <w:rsid w:val="004D33CC"/>
    <w:rsid w:val="004D5977"/>
    <w:rsid w:val="004E1B27"/>
    <w:rsid w:val="004F303E"/>
    <w:rsid w:val="00507AF8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A00E0"/>
    <w:rsid w:val="005C64E0"/>
    <w:rsid w:val="005E0F0D"/>
    <w:rsid w:val="005E57EA"/>
    <w:rsid w:val="005E76ED"/>
    <w:rsid w:val="005F1C74"/>
    <w:rsid w:val="005F30F3"/>
    <w:rsid w:val="005F6B61"/>
    <w:rsid w:val="0060244B"/>
    <w:rsid w:val="00633E48"/>
    <w:rsid w:val="0065122E"/>
    <w:rsid w:val="00661A2C"/>
    <w:rsid w:val="00670A6F"/>
    <w:rsid w:val="00670DD3"/>
    <w:rsid w:val="00681266"/>
    <w:rsid w:val="006A55E8"/>
    <w:rsid w:val="006D03B0"/>
    <w:rsid w:val="006D450A"/>
    <w:rsid w:val="006E3AA5"/>
    <w:rsid w:val="006F39C1"/>
    <w:rsid w:val="006F5957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A064D"/>
    <w:rsid w:val="007A2DAB"/>
    <w:rsid w:val="007B329D"/>
    <w:rsid w:val="007B63BE"/>
    <w:rsid w:val="007C5091"/>
    <w:rsid w:val="007D6F55"/>
    <w:rsid w:val="007F3E26"/>
    <w:rsid w:val="00812B83"/>
    <w:rsid w:val="00823703"/>
    <w:rsid w:val="008272DA"/>
    <w:rsid w:val="008304BA"/>
    <w:rsid w:val="00833B6C"/>
    <w:rsid w:val="00841EAC"/>
    <w:rsid w:val="00847587"/>
    <w:rsid w:val="00854C82"/>
    <w:rsid w:val="008818F2"/>
    <w:rsid w:val="008918CA"/>
    <w:rsid w:val="008A372E"/>
    <w:rsid w:val="008B7A72"/>
    <w:rsid w:val="008D14D8"/>
    <w:rsid w:val="00910830"/>
    <w:rsid w:val="00926290"/>
    <w:rsid w:val="00934757"/>
    <w:rsid w:val="0094297A"/>
    <w:rsid w:val="00943C7C"/>
    <w:rsid w:val="00967005"/>
    <w:rsid w:val="009818F4"/>
    <w:rsid w:val="0098779E"/>
    <w:rsid w:val="0099107E"/>
    <w:rsid w:val="009B2A48"/>
    <w:rsid w:val="009B663D"/>
    <w:rsid w:val="009C20E8"/>
    <w:rsid w:val="009C5486"/>
    <w:rsid w:val="009C5FA7"/>
    <w:rsid w:val="009C76B7"/>
    <w:rsid w:val="009E17F9"/>
    <w:rsid w:val="009F59F6"/>
    <w:rsid w:val="009F6923"/>
    <w:rsid w:val="00A0664B"/>
    <w:rsid w:val="00A24109"/>
    <w:rsid w:val="00A74B2C"/>
    <w:rsid w:val="00A75770"/>
    <w:rsid w:val="00A84185"/>
    <w:rsid w:val="00A907A9"/>
    <w:rsid w:val="00AB6FBC"/>
    <w:rsid w:val="00AC6A6C"/>
    <w:rsid w:val="00AD0DF2"/>
    <w:rsid w:val="00AE3C61"/>
    <w:rsid w:val="00AE3D93"/>
    <w:rsid w:val="00AF7CD4"/>
    <w:rsid w:val="00B01A96"/>
    <w:rsid w:val="00B1132E"/>
    <w:rsid w:val="00B36A6D"/>
    <w:rsid w:val="00B4261E"/>
    <w:rsid w:val="00B44CC8"/>
    <w:rsid w:val="00B469D6"/>
    <w:rsid w:val="00B63803"/>
    <w:rsid w:val="00B73408"/>
    <w:rsid w:val="00B764F1"/>
    <w:rsid w:val="00B82BF8"/>
    <w:rsid w:val="00B87F62"/>
    <w:rsid w:val="00B955DF"/>
    <w:rsid w:val="00B968EA"/>
    <w:rsid w:val="00BB00D8"/>
    <w:rsid w:val="00BC0FDA"/>
    <w:rsid w:val="00BC1EF8"/>
    <w:rsid w:val="00BC2238"/>
    <w:rsid w:val="00BC41DA"/>
    <w:rsid w:val="00BE1208"/>
    <w:rsid w:val="00BE1E43"/>
    <w:rsid w:val="00C22B8A"/>
    <w:rsid w:val="00C32C90"/>
    <w:rsid w:val="00C34C30"/>
    <w:rsid w:val="00C47C08"/>
    <w:rsid w:val="00C61136"/>
    <w:rsid w:val="00C72B56"/>
    <w:rsid w:val="00C817E4"/>
    <w:rsid w:val="00C8786D"/>
    <w:rsid w:val="00C965C7"/>
    <w:rsid w:val="00CB0D44"/>
    <w:rsid w:val="00CC05F1"/>
    <w:rsid w:val="00CD1603"/>
    <w:rsid w:val="00CD6FCF"/>
    <w:rsid w:val="00CE4FA6"/>
    <w:rsid w:val="00CE64A1"/>
    <w:rsid w:val="00CF2700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B15E7"/>
    <w:rsid w:val="00DB1FBD"/>
    <w:rsid w:val="00DC0ED2"/>
    <w:rsid w:val="00DC1E08"/>
    <w:rsid w:val="00DC2D57"/>
    <w:rsid w:val="00DC53EF"/>
    <w:rsid w:val="00DC7660"/>
    <w:rsid w:val="00DC76B4"/>
    <w:rsid w:val="00DD151A"/>
    <w:rsid w:val="00DD6F08"/>
    <w:rsid w:val="00DF6871"/>
    <w:rsid w:val="00E0383E"/>
    <w:rsid w:val="00E05649"/>
    <w:rsid w:val="00E20D1F"/>
    <w:rsid w:val="00E30D9E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EE288A"/>
    <w:rsid w:val="00F03185"/>
    <w:rsid w:val="00F068B0"/>
    <w:rsid w:val="00F200EA"/>
    <w:rsid w:val="00F41775"/>
    <w:rsid w:val="00F428A2"/>
    <w:rsid w:val="00F4315C"/>
    <w:rsid w:val="00F44011"/>
    <w:rsid w:val="00F52C82"/>
    <w:rsid w:val="00F5580E"/>
    <w:rsid w:val="00F57D15"/>
    <w:rsid w:val="00F6041B"/>
    <w:rsid w:val="00F8445E"/>
    <w:rsid w:val="00F8599D"/>
    <w:rsid w:val="00F94A53"/>
    <w:rsid w:val="00FA020E"/>
    <w:rsid w:val="00FA5FA3"/>
    <w:rsid w:val="00FC23F0"/>
    <w:rsid w:val="00FC3083"/>
    <w:rsid w:val="00FD7B50"/>
    <w:rsid w:val="00FE4E97"/>
    <w:rsid w:val="00FF22A8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67AD9A3"/>
  <w15:docId w15:val="{AAB60157-9E78-4464-986E-8F3F8A57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004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5853F-FFE1-4C71-B23F-95D3B652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Succeed Management Solutions, LLC ©</dc:creator>
  <cp:lastModifiedBy>Bennett, Sarah</cp:lastModifiedBy>
  <cp:revision>2</cp:revision>
  <cp:lastPrinted>2014-12-17T00:20:00Z</cp:lastPrinted>
  <dcterms:created xsi:type="dcterms:W3CDTF">2020-08-19T12:09:00Z</dcterms:created>
  <dcterms:modified xsi:type="dcterms:W3CDTF">2020-08-19T12:09:00Z</dcterms:modified>
</cp:coreProperties>
</file>